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EB71" w14:textId="25856B81" w:rsidR="00C0728A" w:rsidRPr="00C0728A" w:rsidRDefault="00166E7A" w:rsidP="00C0728A">
      <w:pPr>
        <w:spacing w:before="0" w:after="0"/>
        <w:jc w:val="center"/>
      </w:pPr>
      <w:r>
        <w:t>Kanepi</w:t>
      </w:r>
      <w:r w:rsidR="00C0728A" w:rsidRPr="00C0728A">
        <w:t xml:space="preserve"> Vallavalitsus</w:t>
      </w:r>
    </w:p>
    <w:p w14:paraId="7E4E245D" w14:textId="77777777" w:rsidR="00C0728A" w:rsidRPr="00C0728A" w:rsidRDefault="00C0728A" w:rsidP="00C0728A">
      <w:pPr>
        <w:spacing w:before="0" w:after="0"/>
        <w:jc w:val="center"/>
      </w:pPr>
    </w:p>
    <w:p w14:paraId="16D60D95" w14:textId="77777777" w:rsidR="00C0728A" w:rsidRPr="00C0728A" w:rsidRDefault="00C0728A" w:rsidP="00C0728A">
      <w:pPr>
        <w:spacing w:before="0" w:after="0"/>
        <w:jc w:val="center"/>
      </w:pPr>
    </w:p>
    <w:p w14:paraId="2CD3C21B" w14:textId="77777777" w:rsidR="00C0728A" w:rsidRPr="00C0728A" w:rsidRDefault="00C0728A" w:rsidP="00C0728A">
      <w:pPr>
        <w:spacing w:before="0" w:after="0"/>
        <w:jc w:val="center"/>
      </w:pPr>
    </w:p>
    <w:p w14:paraId="52CA4965" w14:textId="77777777" w:rsidR="00C0728A" w:rsidRPr="00C0728A" w:rsidRDefault="00C0728A" w:rsidP="00C0728A">
      <w:pPr>
        <w:spacing w:before="0" w:after="0"/>
        <w:jc w:val="center"/>
      </w:pPr>
    </w:p>
    <w:p w14:paraId="356E7B63" w14:textId="77777777" w:rsidR="00C0728A" w:rsidRPr="00C0728A" w:rsidRDefault="00C0728A" w:rsidP="00C0728A">
      <w:pPr>
        <w:spacing w:before="0" w:after="0"/>
        <w:jc w:val="center"/>
      </w:pPr>
    </w:p>
    <w:p w14:paraId="07B152C5" w14:textId="4192E94A" w:rsidR="000A7092" w:rsidRPr="000A7092" w:rsidRDefault="00550DC4" w:rsidP="00DE7DDF">
      <w:pPr>
        <w:tabs>
          <w:tab w:val="left" w:pos="0"/>
          <w:tab w:val="left" w:pos="567"/>
        </w:tabs>
        <w:spacing w:before="100" w:beforeAutospacing="1" w:after="100" w:afterAutospacing="1"/>
        <w:jc w:val="center"/>
        <w:rPr>
          <w:rFonts w:ascii="Times New Roman" w:eastAsia="Calibri" w:hAnsi="Times New Roman"/>
          <w:b/>
          <w:bCs/>
          <w:sz w:val="28"/>
          <w:szCs w:val="28"/>
        </w:rPr>
      </w:pPr>
      <w:r>
        <w:rPr>
          <w:rFonts w:ascii="Times New Roman" w:eastAsia="Calibri" w:hAnsi="Times New Roman"/>
          <w:b/>
          <w:bCs/>
          <w:sz w:val="28"/>
          <w:szCs w:val="28"/>
        </w:rPr>
        <w:t xml:space="preserve">Külakeskuse katuse </w:t>
      </w:r>
      <w:r w:rsidR="00681C49">
        <w:rPr>
          <w:rFonts w:ascii="Times New Roman" w:eastAsia="Calibri" w:hAnsi="Times New Roman"/>
          <w:b/>
          <w:bCs/>
          <w:sz w:val="28"/>
          <w:szCs w:val="28"/>
        </w:rPr>
        <w:t>vahetus</w:t>
      </w:r>
    </w:p>
    <w:p w14:paraId="4B24CA79" w14:textId="77777777" w:rsidR="00C0728A" w:rsidRPr="00C0728A" w:rsidRDefault="00C0728A" w:rsidP="00C0728A">
      <w:pPr>
        <w:spacing w:before="0" w:after="0"/>
        <w:jc w:val="center"/>
        <w:rPr>
          <w:b/>
        </w:rPr>
      </w:pPr>
    </w:p>
    <w:p w14:paraId="5D785195" w14:textId="77777777" w:rsidR="00C0728A" w:rsidRPr="00C0728A" w:rsidRDefault="00C0728A" w:rsidP="00C0728A">
      <w:pPr>
        <w:spacing w:before="0" w:after="0"/>
        <w:jc w:val="center"/>
        <w:rPr>
          <w:b/>
          <w:szCs w:val="28"/>
        </w:rPr>
      </w:pPr>
      <w:r w:rsidRPr="00C0728A">
        <w:rPr>
          <w:b/>
          <w:szCs w:val="28"/>
        </w:rPr>
        <w:t>RIIGIHANKE ALUSDOKUMENT</w:t>
      </w:r>
    </w:p>
    <w:p w14:paraId="6BDEA1DC" w14:textId="77777777" w:rsidR="00C0728A" w:rsidRPr="00C0728A" w:rsidRDefault="00C0728A" w:rsidP="00C0728A">
      <w:pPr>
        <w:spacing w:before="0" w:after="0"/>
        <w:jc w:val="center"/>
        <w:rPr>
          <w:b/>
          <w:szCs w:val="28"/>
        </w:rPr>
      </w:pPr>
    </w:p>
    <w:p w14:paraId="56F461DE" w14:textId="77777777" w:rsidR="00C0728A" w:rsidRPr="00C0728A" w:rsidRDefault="00C0728A" w:rsidP="00C0728A">
      <w:pPr>
        <w:spacing w:before="0" w:after="0"/>
        <w:jc w:val="center"/>
        <w:rPr>
          <w:b/>
          <w:szCs w:val="28"/>
        </w:rPr>
      </w:pPr>
    </w:p>
    <w:p w14:paraId="785B5FAE" w14:textId="77777777" w:rsidR="00C0728A" w:rsidRPr="00C0728A" w:rsidRDefault="00C0728A" w:rsidP="00C0728A">
      <w:pPr>
        <w:spacing w:before="0" w:after="0"/>
        <w:jc w:val="center"/>
        <w:rPr>
          <w:b/>
          <w:szCs w:val="28"/>
        </w:rPr>
      </w:pPr>
    </w:p>
    <w:p w14:paraId="647294D6" w14:textId="77777777" w:rsidR="00C0728A" w:rsidRPr="00C0728A" w:rsidRDefault="00C0728A" w:rsidP="00C0728A">
      <w:pPr>
        <w:spacing w:before="0" w:after="0"/>
        <w:jc w:val="center"/>
        <w:rPr>
          <w:b/>
        </w:rPr>
      </w:pPr>
    </w:p>
    <w:p w14:paraId="1AC4D50C" w14:textId="77777777" w:rsidR="00C0728A" w:rsidRPr="00C0728A" w:rsidRDefault="00C0728A" w:rsidP="00C0728A">
      <w:pPr>
        <w:spacing w:before="0" w:after="0"/>
        <w:jc w:val="center"/>
        <w:rPr>
          <w:b/>
        </w:rPr>
      </w:pPr>
    </w:p>
    <w:p w14:paraId="0C2DF824" w14:textId="77777777" w:rsidR="00C0728A" w:rsidRPr="00C0728A" w:rsidRDefault="00C0728A" w:rsidP="00C0728A">
      <w:pPr>
        <w:spacing w:before="0" w:after="0"/>
        <w:jc w:val="center"/>
        <w:rPr>
          <w:b/>
        </w:rPr>
      </w:pPr>
    </w:p>
    <w:p w14:paraId="5A953B31" w14:textId="77777777" w:rsidR="00C0728A" w:rsidRPr="00C0728A" w:rsidRDefault="00C0728A" w:rsidP="00C0728A">
      <w:pPr>
        <w:spacing w:before="0" w:after="0"/>
        <w:jc w:val="center"/>
        <w:rPr>
          <w:b/>
        </w:rPr>
      </w:pPr>
    </w:p>
    <w:p w14:paraId="2A0CB6E5" w14:textId="77777777" w:rsidR="00C0728A" w:rsidRPr="00C0728A" w:rsidRDefault="00C0728A" w:rsidP="00C0728A">
      <w:pPr>
        <w:spacing w:before="0" w:after="0"/>
        <w:jc w:val="center"/>
        <w:rPr>
          <w:b/>
        </w:rPr>
      </w:pPr>
    </w:p>
    <w:p w14:paraId="44D13ED7" w14:textId="5648F126" w:rsidR="00C0728A" w:rsidRPr="00C0728A" w:rsidRDefault="009D5106" w:rsidP="00C0728A">
      <w:pPr>
        <w:spacing w:before="0" w:after="0"/>
        <w:jc w:val="center"/>
        <w:rPr>
          <w:b/>
        </w:rPr>
      </w:pPr>
      <w:r>
        <w:rPr>
          <w:b/>
        </w:rPr>
        <w:t>Hanke korraldamine</w:t>
      </w:r>
      <w:r w:rsidR="00681C49">
        <w:rPr>
          <w:b/>
        </w:rPr>
        <w:t xml:space="preserve"> alla l</w:t>
      </w:r>
      <w:r w:rsidR="006C40D1">
        <w:rPr>
          <w:b/>
        </w:rPr>
        <w:t>ihthanke</w:t>
      </w:r>
      <w:r>
        <w:rPr>
          <w:b/>
        </w:rPr>
        <w:t xml:space="preserve"> piirmäära</w:t>
      </w:r>
    </w:p>
    <w:p w14:paraId="2A649B2B" w14:textId="77777777" w:rsidR="00C0728A" w:rsidRPr="00C0728A" w:rsidRDefault="00C0728A" w:rsidP="00C0728A">
      <w:pPr>
        <w:spacing w:before="0" w:after="0"/>
        <w:jc w:val="center"/>
        <w:rPr>
          <w:b/>
        </w:rPr>
      </w:pPr>
    </w:p>
    <w:p w14:paraId="70A18B06" w14:textId="77777777" w:rsidR="00C0728A" w:rsidRPr="00C0728A" w:rsidRDefault="00C0728A" w:rsidP="00C0728A">
      <w:pPr>
        <w:spacing w:before="0" w:after="0"/>
        <w:jc w:val="center"/>
        <w:rPr>
          <w:b/>
        </w:rPr>
      </w:pPr>
    </w:p>
    <w:p w14:paraId="005F4D2F" w14:textId="77777777" w:rsidR="00C0728A" w:rsidRPr="00C0728A" w:rsidRDefault="00C0728A" w:rsidP="00C0728A">
      <w:pPr>
        <w:spacing w:before="0" w:after="0"/>
        <w:jc w:val="center"/>
        <w:rPr>
          <w:b/>
        </w:rPr>
      </w:pPr>
    </w:p>
    <w:p w14:paraId="6320BC0B" w14:textId="77777777" w:rsidR="00C0728A" w:rsidRPr="00C0728A" w:rsidRDefault="00C0728A" w:rsidP="00C0728A">
      <w:pPr>
        <w:spacing w:before="0" w:after="0"/>
        <w:jc w:val="center"/>
        <w:rPr>
          <w:b/>
        </w:rPr>
      </w:pPr>
    </w:p>
    <w:p w14:paraId="79DAE622" w14:textId="77777777" w:rsidR="00C0728A" w:rsidRPr="00C0728A" w:rsidRDefault="00C0728A" w:rsidP="00C0728A">
      <w:pPr>
        <w:spacing w:before="0" w:after="0"/>
        <w:jc w:val="center"/>
        <w:rPr>
          <w:b/>
        </w:rPr>
      </w:pPr>
    </w:p>
    <w:p w14:paraId="5DBBA368" w14:textId="77777777" w:rsidR="00C0728A" w:rsidRPr="00C0728A" w:rsidRDefault="00C0728A" w:rsidP="00C0728A">
      <w:pPr>
        <w:spacing w:before="0" w:after="0"/>
        <w:jc w:val="center"/>
        <w:rPr>
          <w:b/>
        </w:rPr>
      </w:pPr>
    </w:p>
    <w:p w14:paraId="0278ACC5" w14:textId="77777777" w:rsidR="00C0728A" w:rsidRPr="00C0728A" w:rsidRDefault="00C0728A" w:rsidP="00C0728A">
      <w:pPr>
        <w:spacing w:before="0" w:after="0"/>
        <w:jc w:val="center"/>
        <w:rPr>
          <w:b/>
        </w:rPr>
      </w:pPr>
    </w:p>
    <w:p w14:paraId="6A88A8D4" w14:textId="77777777" w:rsidR="00C0728A" w:rsidRPr="00C0728A" w:rsidRDefault="00C0728A" w:rsidP="00C0728A">
      <w:pPr>
        <w:spacing w:before="0" w:after="0"/>
        <w:jc w:val="center"/>
        <w:rPr>
          <w:b/>
        </w:rPr>
      </w:pPr>
    </w:p>
    <w:p w14:paraId="17C1ADC1" w14:textId="77777777" w:rsidR="00C0728A" w:rsidRPr="00C0728A" w:rsidRDefault="00C0728A" w:rsidP="00C0728A">
      <w:pPr>
        <w:spacing w:before="0" w:after="0"/>
        <w:jc w:val="center"/>
        <w:rPr>
          <w:b/>
        </w:rPr>
      </w:pPr>
    </w:p>
    <w:p w14:paraId="7C337C55" w14:textId="77777777" w:rsidR="00C0728A" w:rsidRPr="00C0728A" w:rsidRDefault="00C0728A" w:rsidP="00C0728A">
      <w:pPr>
        <w:spacing w:before="0" w:after="0"/>
        <w:jc w:val="center"/>
        <w:rPr>
          <w:b/>
        </w:rPr>
      </w:pPr>
    </w:p>
    <w:p w14:paraId="5E35C40F" w14:textId="77777777" w:rsidR="00C0728A" w:rsidRPr="00C0728A" w:rsidRDefault="00C0728A" w:rsidP="00C0728A">
      <w:pPr>
        <w:spacing w:before="0" w:after="0"/>
        <w:jc w:val="center"/>
        <w:rPr>
          <w:b/>
        </w:rPr>
      </w:pPr>
    </w:p>
    <w:p w14:paraId="4FAF64F7" w14:textId="77777777" w:rsidR="00C0728A" w:rsidRPr="00C0728A" w:rsidRDefault="00C0728A" w:rsidP="00C0728A">
      <w:pPr>
        <w:spacing w:before="0" w:after="0"/>
        <w:jc w:val="center"/>
        <w:rPr>
          <w:b/>
        </w:rPr>
      </w:pPr>
    </w:p>
    <w:p w14:paraId="16C138B1" w14:textId="77777777" w:rsidR="00C0728A" w:rsidRPr="00C0728A" w:rsidRDefault="00C0728A" w:rsidP="00C0728A">
      <w:pPr>
        <w:spacing w:before="0" w:after="0"/>
        <w:jc w:val="center"/>
        <w:rPr>
          <w:b/>
        </w:rPr>
      </w:pPr>
    </w:p>
    <w:p w14:paraId="0DA8936E" w14:textId="77777777" w:rsidR="00C0728A" w:rsidRPr="00C0728A" w:rsidRDefault="00C0728A" w:rsidP="00C0728A">
      <w:pPr>
        <w:spacing w:before="0" w:after="0"/>
        <w:jc w:val="center"/>
        <w:rPr>
          <w:b/>
        </w:rPr>
      </w:pPr>
    </w:p>
    <w:p w14:paraId="172C8E1F" w14:textId="77777777" w:rsidR="00C0728A" w:rsidRPr="00C0728A" w:rsidRDefault="00C0728A" w:rsidP="00C0728A">
      <w:pPr>
        <w:spacing w:before="0" w:after="0"/>
        <w:jc w:val="center"/>
        <w:rPr>
          <w:b/>
        </w:rPr>
      </w:pPr>
    </w:p>
    <w:p w14:paraId="235506B7" w14:textId="77777777" w:rsidR="00C0728A" w:rsidRPr="00C0728A" w:rsidRDefault="00C0728A" w:rsidP="00C0728A">
      <w:pPr>
        <w:spacing w:before="0" w:after="0"/>
        <w:jc w:val="center"/>
        <w:rPr>
          <w:b/>
        </w:rPr>
      </w:pPr>
    </w:p>
    <w:p w14:paraId="0FEF70F3" w14:textId="77777777" w:rsidR="00C0728A" w:rsidRPr="00C0728A" w:rsidRDefault="00C0728A" w:rsidP="00C0728A">
      <w:pPr>
        <w:spacing w:before="0" w:after="0"/>
        <w:jc w:val="center"/>
        <w:rPr>
          <w:b/>
        </w:rPr>
      </w:pPr>
    </w:p>
    <w:p w14:paraId="6FCCE547" w14:textId="77777777" w:rsidR="00C0728A" w:rsidRPr="00C0728A" w:rsidRDefault="00C0728A" w:rsidP="00C0728A">
      <w:pPr>
        <w:spacing w:before="0" w:after="0"/>
        <w:jc w:val="center"/>
        <w:rPr>
          <w:b/>
        </w:rPr>
      </w:pPr>
    </w:p>
    <w:p w14:paraId="2284CE2E" w14:textId="77777777" w:rsidR="00C0728A" w:rsidRPr="00C0728A" w:rsidRDefault="00C0728A" w:rsidP="00C0728A">
      <w:pPr>
        <w:spacing w:before="0" w:after="0"/>
        <w:jc w:val="center"/>
        <w:rPr>
          <w:b/>
        </w:rPr>
      </w:pPr>
    </w:p>
    <w:p w14:paraId="5BE67813" w14:textId="77777777" w:rsidR="00C0728A" w:rsidRPr="00C0728A" w:rsidRDefault="00C0728A" w:rsidP="00C0728A">
      <w:pPr>
        <w:spacing w:before="0" w:after="0"/>
        <w:jc w:val="center"/>
        <w:rPr>
          <w:b/>
        </w:rPr>
      </w:pPr>
    </w:p>
    <w:p w14:paraId="3399680A" w14:textId="77777777" w:rsidR="00C0728A" w:rsidRPr="00C0728A" w:rsidRDefault="00C0728A" w:rsidP="00C0728A">
      <w:pPr>
        <w:spacing w:before="0" w:after="0"/>
        <w:jc w:val="center"/>
        <w:rPr>
          <w:b/>
        </w:rPr>
      </w:pPr>
    </w:p>
    <w:p w14:paraId="1F391A22" w14:textId="77777777" w:rsidR="00C0728A" w:rsidRPr="00C0728A" w:rsidRDefault="00C0728A" w:rsidP="00C0728A">
      <w:pPr>
        <w:spacing w:before="0" w:after="0"/>
        <w:jc w:val="center"/>
        <w:rPr>
          <w:b/>
        </w:rPr>
      </w:pPr>
    </w:p>
    <w:p w14:paraId="6CAC3D4D" w14:textId="77777777" w:rsidR="00C0728A" w:rsidRPr="00C0728A" w:rsidRDefault="00C0728A" w:rsidP="00C0728A">
      <w:pPr>
        <w:spacing w:before="0" w:after="0"/>
        <w:jc w:val="center"/>
        <w:rPr>
          <w:b/>
        </w:rPr>
      </w:pPr>
    </w:p>
    <w:p w14:paraId="26B8A098" w14:textId="1BE3EA87" w:rsidR="00C0728A" w:rsidRPr="00C0728A" w:rsidRDefault="00C0728A" w:rsidP="00C0728A">
      <w:pPr>
        <w:jc w:val="center"/>
      </w:pPr>
      <w:r w:rsidRPr="00C0728A">
        <w:t>K</w:t>
      </w:r>
      <w:r w:rsidR="000A7092">
        <w:t>anepi</w:t>
      </w:r>
      <w:r w:rsidRPr="00C0728A">
        <w:t xml:space="preserve"> 202</w:t>
      </w:r>
      <w:r w:rsidR="009D5106">
        <w:t>2</w:t>
      </w:r>
    </w:p>
    <w:p w14:paraId="13F5B72C" w14:textId="77777777" w:rsidR="00C0728A" w:rsidRPr="00C0728A" w:rsidRDefault="00C0728A" w:rsidP="00C0728A">
      <w:pPr>
        <w:spacing w:before="0" w:after="160" w:line="259" w:lineRule="auto"/>
      </w:pPr>
      <w:r w:rsidRPr="00C0728A">
        <w:br w:type="page"/>
      </w:r>
    </w:p>
    <w:p w14:paraId="041E343F" w14:textId="77777777" w:rsidR="00C0728A" w:rsidRPr="00C0728A" w:rsidRDefault="00C0728A" w:rsidP="00C0728A">
      <w:pPr>
        <w:pStyle w:val="Pealkiri1"/>
        <w:keepLines w:val="0"/>
        <w:numPr>
          <w:ilvl w:val="0"/>
          <w:numId w:val="1"/>
        </w:numPr>
        <w:spacing w:before="0"/>
        <w:jc w:val="both"/>
        <w:rPr>
          <w:rFonts w:cs="Times New Roman"/>
          <w:color w:val="auto"/>
          <w:sz w:val="24"/>
          <w:szCs w:val="24"/>
          <w:lang w:val="et-EE"/>
        </w:rPr>
      </w:pPr>
      <w:bookmarkStart w:id="0" w:name="_Toc352758929"/>
      <w:bookmarkStart w:id="1" w:name="_Toc352759208"/>
      <w:bookmarkStart w:id="2" w:name="_Toc352759437"/>
      <w:bookmarkStart w:id="3" w:name="_Toc39839265"/>
      <w:r w:rsidRPr="00C0728A">
        <w:rPr>
          <w:rFonts w:cs="Times New Roman"/>
          <w:color w:val="auto"/>
          <w:sz w:val="24"/>
          <w:szCs w:val="24"/>
          <w:lang w:val="et-EE"/>
        </w:rPr>
        <w:lastRenderedPageBreak/>
        <w:t>Üldandmed</w:t>
      </w:r>
      <w:bookmarkEnd w:id="0"/>
      <w:bookmarkEnd w:id="1"/>
      <w:bookmarkEnd w:id="2"/>
      <w:bookmarkEnd w:id="3"/>
    </w:p>
    <w:p w14:paraId="15C6FE7A" w14:textId="77777777" w:rsidR="00C0728A" w:rsidRPr="00C0728A" w:rsidRDefault="00C0728A" w:rsidP="00C0728A">
      <w:pPr>
        <w:pStyle w:val="Loendilik"/>
        <w:numPr>
          <w:ilvl w:val="1"/>
          <w:numId w:val="1"/>
        </w:numPr>
        <w:jc w:val="both"/>
        <w:rPr>
          <w:lang w:val="et-EE"/>
        </w:rPr>
      </w:pPr>
      <w:r w:rsidRPr="00C0728A">
        <w:rPr>
          <w:lang w:val="et-EE"/>
        </w:rPr>
        <w:t>Hankija teeb ettepaneku esitada pakkumus vastavalt riigihanke alusdokumentides sisalduvatele tingimustele. Riigihanke alusdokumendid (edaspidi ka RHAD) koosnevad riigihangete seaduse (edaspidi ka RHS) RHS § 4 lg 17 loetletud dokumentidest.</w:t>
      </w:r>
    </w:p>
    <w:p w14:paraId="125B2D54" w14:textId="6E2FFA82" w:rsidR="00C0728A" w:rsidRPr="00C0728A" w:rsidRDefault="00C0728A" w:rsidP="00C0728A">
      <w:pPr>
        <w:pStyle w:val="Loendilik"/>
        <w:numPr>
          <w:ilvl w:val="1"/>
          <w:numId w:val="1"/>
        </w:numPr>
        <w:jc w:val="both"/>
        <w:rPr>
          <w:lang w:val="et-EE"/>
        </w:rPr>
      </w:pPr>
      <w:r w:rsidRPr="00C0728A">
        <w:rPr>
          <w:noProof/>
          <w:lang w:val="et-EE"/>
        </w:rPr>
        <w:t xml:space="preserve">Riigihanke lühikirjeldus: </w:t>
      </w:r>
      <w:r w:rsidRPr="00C0728A">
        <w:rPr>
          <w:snapToGrid w:val="0"/>
          <w:lang w:val="et-EE"/>
        </w:rPr>
        <w:t>Hangitava töö</w:t>
      </w:r>
      <w:r w:rsidRPr="00C0728A">
        <w:rPr>
          <w:shd w:val="clear" w:color="auto" w:fill="FFFFFF"/>
          <w:lang w:val="et-EE"/>
        </w:rPr>
        <w:t xml:space="preserve"> </w:t>
      </w:r>
      <w:r w:rsidRPr="00C0728A">
        <w:rPr>
          <w:lang w:val="et-EE"/>
        </w:rPr>
        <w:t xml:space="preserve">eesmärgiks on tähtaegselt ja optimaalsete kuludega </w:t>
      </w:r>
      <w:r w:rsidR="00DE4739">
        <w:rPr>
          <w:lang w:val="et-EE"/>
        </w:rPr>
        <w:t>vahetada</w:t>
      </w:r>
      <w:r w:rsidRPr="00C0728A">
        <w:rPr>
          <w:lang w:val="et-EE"/>
        </w:rPr>
        <w:t xml:space="preserve"> välja </w:t>
      </w:r>
      <w:r w:rsidR="000A7092">
        <w:rPr>
          <w:lang w:val="et-EE"/>
        </w:rPr>
        <w:t>Kanepi</w:t>
      </w:r>
      <w:r w:rsidRPr="00C0728A">
        <w:rPr>
          <w:lang w:val="et-EE"/>
        </w:rPr>
        <w:t xml:space="preserve"> valla</w:t>
      </w:r>
      <w:r w:rsidR="00A83D7A">
        <w:rPr>
          <w:lang w:val="et-EE"/>
        </w:rPr>
        <w:t>s</w:t>
      </w:r>
      <w:r w:rsidRPr="00C0728A">
        <w:rPr>
          <w:lang w:val="et-EE"/>
        </w:rPr>
        <w:t xml:space="preserve"> </w:t>
      </w:r>
      <w:r w:rsidR="009D5106">
        <w:rPr>
          <w:lang w:val="et-EE"/>
        </w:rPr>
        <w:t>Erastvere külas</w:t>
      </w:r>
      <w:r w:rsidR="00C351B5">
        <w:rPr>
          <w:lang w:val="et-EE"/>
        </w:rPr>
        <w:t xml:space="preserve"> Soodoma külakeskuse kinnistul</w:t>
      </w:r>
      <w:r w:rsidR="00DE4739">
        <w:rPr>
          <w:lang w:val="et-EE"/>
        </w:rPr>
        <w:t xml:space="preserve"> asuva külamaja katus</w:t>
      </w:r>
      <w:r w:rsidRPr="00C0728A">
        <w:rPr>
          <w:lang w:val="et-EE"/>
        </w:rPr>
        <w:t xml:space="preserve"> vastavalt </w:t>
      </w:r>
      <w:r w:rsidR="00574113">
        <w:rPr>
          <w:lang w:val="et-EE"/>
        </w:rPr>
        <w:t>Hankija</w:t>
      </w:r>
      <w:r w:rsidR="00641512">
        <w:rPr>
          <w:lang w:val="et-EE"/>
        </w:rPr>
        <w:t xml:space="preserve"> koostatud</w:t>
      </w:r>
      <w:r w:rsidR="00641512" w:rsidRPr="00641512">
        <w:rPr>
          <w:lang w:val="et-EE"/>
        </w:rPr>
        <w:t xml:space="preserve"> </w:t>
      </w:r>
      <w:r w:rsidR="007C50CD">
        <w:rPr>
          <w:lang w:val="et-EE"/>
        </w:rPr>
        <w:t>tehnilisele kirjeldusele</w:t>
      </w:r>
    </w:p>
    <w:p w14:paraId="4EE6B2A7" w14:textId="77777777" w:rsidR="00C0728A" w:rsidRPr="00C0728A" w:rsidRDefault="00C0728A" w:rsidP="00C0728A">
      <w:pPr>
        <w:pStyle w:val="Loendilik"/>
        <w:numPr>
          <w:ilvl w:val="1"/>
          <w:numId w:val="1"/>
        </w:numPr>
        <w:jc w:val="both"/>
        <w:rPr>
          <w:bCs/>
          <w:lang w:val="et-EE"/>
        </w:rPr>
      </w:pPr>
      <w:r w:rsidRPr="00C0728A">
        <w:rPr>
          <w:bCs/>
          <w:lang w:val="et-EE"/>
        </w:rPr>
        <w:t>Riigihange ei ole jaotatud osadeks.</w:t>
      </w:r>
    </w:p>
    <w:p w14:paraId="5574FDBF" w14:textId="298D573A" w:rsidR="00AA3855" w:rsidRPr="00AA3855" w:rsidRDefault="00AA3855" w:rsidP="002362EC">
      <w:pPr>
        <w:pStyle w:val="Loendilik"/>
        <w:numPr>
          <w:ilvl w:val="1"/>
          <w:numId w:val="1"/>
        </w:numPr>
        <w:jc w:val="both"/>
      </w:pPr>
      <w:proofErr w:type="spellStart"/>
      <w:r w:rsidRPr="00AA3855">
        <w:t>Pakkumus</w:t>
      </w:r>
      <w:proofErr w:type="spellEnd"/>
      <w:r w:rsidRPr="00AA3855">
        <w:t xml:space="preserve"> </w:t>
      </w:r>
      <w:proofErr w:type="spellStart"/>
      <w:r w:rsidRPr="00AA3855">
        <w:t>tuleb</w:t>
      </w:r>
      <w:proofErr w:type="spellEnd"/>
      <w:r w:rsidRPr="00AA3855">
        <w:t xml:space="preserve"> </w:t>
      </w:r>
      <w:proofErr w:type="spellStart"/>
      <w:r w:rsidRPr="00AA3855">
        <w:t>esitada</w:t>
      </w:r>
      <w:proofErr w:type="spellEnd"/>
      <w:r w:rsidRPr="00AA3855">
        <w:t xml:space="preserve"> </w:t>
      </w:r>
      <w:proofErr w:type="spellStart"/>
      <w:r w:rsidRPr="00AA3855">
        <w:t>elektrooniliselt</w:t>
      </w:r>
      <w:proofErr w:type="spellEnd"/>
      <w:r w:rsidRPr="00AA3855">
        <w:t xml:space="preserve"> e</w:t>
      </w:r>
      <w:r w:rsidR="00AE6D5D">
        <w:t>-</w:t>
      </w:r>
      <w:proofErr w:type="spellStart"/>
      <w:r w:rsidR="00AE6D5D">
        <w:t>postile</w:t>
      </w:r>
      <w:proofErr w:type="spellEnd"/>
      <w:r w:rsidR="00AE6D5D">
        <w:t xml:space="preserve"> </w:t>
      </w:r>
      <w:hyperlink r:id="rId5" w:history="1">
        <w:r w:rsidR="00AE6D5D" w:rsidRPr="00F96132">
          <w:rPr>
            <w:rStyle w:val="Hperlink"/>
          </w:rPr>
          <w:t>ylar.korge@kanepi.ee</w:t>
        </w:r>
      </w:hyperlink>
      <w:r w:rsidR="00AE6D5D">
        <w:t xml:space="preserve"> </w:t>
      </w:r>
      <w:proofErr w:type="spellStart"/>
      <w:r w:rsidR="00AE6D5D">
        <w:t>hiljemalt</w:t>
      </w:r>
      <w:proofErr w:type="spellEnd"/>
      <w:r w:rsidR="00AE6D5D">
        <w:t xml:space="preserve"> </w:t>
      </w:r>
      <w:r w:rsidR="00F608BB">
        <w:t xml:space="preserve">28. </w:t>
      </w:r>
      <w:proofErr w:type="spellStart"/>
      <w:r w:rsidR="00F608BB">
        <w:t>veebruar</w:t>
      </w:r>
      <w:proofErr w:type="spellEnd"/>
      <w:r w:rsidR="00F608BB">
        <w:t xml:space="preserve"> </w:t>
      </w:r>
      <w:proofErr w:type="spellStart"/>
      <w:r w:rsidR="00F608BB">
        <w:t>kell</w:t>
      </w:r>
      <w:proofErr w:type="spellEnd"/>
      <w:r w:rsidR="00F608BB">
        <w:t xml:space="preserve"> 24:00</w:t>
      </w:r>
    </w:p>
    <w:p w14:paraId="04376C58" w14:textId="15F29BFC" w:rsidR="00AA3855" w:rsidRPr="00AA3855" w:rsidRDefault="00AA3855" w:rsidP="002362EC">
      <w:pPr>
        <w:pStyle w:val="Loendilik"/>
        <w:numPr>
          <w:ilvl w:val="1"/>
          <w:numId w:val="1"/>
        </w:numPr>
        <w:jc w:val="both"/>
      </w:pPr>
      <w:proofErr w:type="spellStart"/>
      <w:r w:rsidRPr="00AA3855">
        <w:t>Hanketeate</w:t>
      </w:r>
      <w:proofErr w:type="spellEnd"/>
      <w:r w:rsidRPr="00AA3855">
        <w:t xml:space="preserve"> </w:t>
      </w:r>
      <w:proofErr w:type="spellStart"/>
      <w:r w:rsidRPr="00AA3855">
        <w:t>ja</w:t>
      </w:r>
      <w:proofErr w:type="spellEnd"/>
      <w:r w:rsidRPr="00AA3855">
        <w:t xml:space="preserve"> </w:t>
      </w:r>
      <w:proofErr w:type="spellStart"/>
      <w:r w:rsidRPr="00AA3855">
        <w:t>alusdokumentide</w:t>
      </w:r>
      <w:proofErr w:type="spellEnd"/>
      <w:r w:rsidRPr="00AA3855">
        <w:t xml:space="preserve"> </w:t>
      </w:r>
      <w:proofErr w:type="spellStart"/>
      <w:r w:rsidRPr="00AA3855">
        <w:t>sisu</w:t>
      </w:r>
      <w:proofErr w:type="spellEnd"/>
      <w:r w:rsidRPr="00AA3855">
        <w:t xml:space="preserve"> </w:t>
      </w:r>
      <w:proofErr w:type="spellStart"/>
      <w:r w:rsidRPr="00AA3855">
        <w:t>kohta</w:t>
      </w:r>
      <w:proofErr w:type="spellEnd"/>
      <w:r w:rsidRPr="00AA3855">
        <w:t xml:space="preserve"> </w:t>
      </w:r>
      <w:proofErr w:type="spellStart"/>
      <w:r w:rsidRPr="00AA3855">
        <w:t>saab</w:t>
      </w:r>
      <w:proofErr w:type="spellEnd"/>
      <w:r w:rsidRPr="00AA3855">
        <w:t xml:space="preserve"> </w:t>
      </w:r>
      <w:proofErr w:type="spellStart"/>
      <w:r w:rsidRPr="00AA3855">
        <w:t>selgitusi</w:t>
      </w:r>
      <w:proofErr w:type="spellEnd"/>
      <w:r w:rsidRPr="00AA3855">
        <w:t xml:space="preserve"> </w:t>
      </w:r>
      <w:proofErr w:type="spellStart"/>
      <w:r w:rsidRPr="00AA3855">
        <w:t>Hankijalt</w:t>
      </w:r>
      <w:proofErr w:type="spellEnd"/>
      <w:r w:rsidR="00861872">
        <w:t xml:space="preserve">, </w:t>
      </w:r>
      <w:proofErr w:type="spellStart"/>
      <w:r w:rsidR="00861872">
        <w:t>kontaktisik</w:t>
      </w:r>
      <w:proofErr w:type="spellEnd"/>
      <w:r w:rsidR="00861872">
        <w:t xml:space="preserve"> Ülar </w:t>
      </w:r>
      <w:r w:rsidR="00073433">
        <w:t>K</w:t>
      </w:r>
      <w:r w:rsidR="00861872">
        <w:t>õrge</w:t>
      </w:r>
      <w:r w:rsidR="00073433">
        <w:t xml:space="preserve">, e-post </w:t>
      </w:r>
      <w:hyperlink r:id="rId6" w:history="1">
        <w:r w:rsidR="00073433" w:rsidRPr="00F96132">
          <w:rPr>
            <w:rStyle w:val="Hperlink"/>
          </w:rPr>
          <w:t>ylar.korge@kanepi.ee</w:t>
        </w:r>
      </w:hyperlink>
      <w:r w:rsidR="00073433">
        <w:t xml:space="preserve">, </w:t>
      </w:r>
      <w:proofErr w:type="spellStart"/>
      <w:r w:rsidR="00073433">
        <w:t>tel</w:t>
      </w:r>
      <w:proofErr w:type="spellEnd"/>
      <w:r w:rsidR="00073433">
        <w:t xml:space="preserve"> 56153009</w:t>
      </w:r>
    </w:p>
    <w:p w14:paraId="5D442B48" w14:textId="77777777" w:rsidR="00AA3855" w:rsidRPr="00AA3855" w:rsidRDefault="00AA3855" w:rsidP="002362EC">
      <w:pPr>
        <w:pStyle w:val="Loendilik"/>
        <w:numPr>
          <w:ilvl w:val="1"/>
          <w:numId w:val="1"/>
        </w:numPr>
        <w:jc w:val="both"/>
      </w:pPr>
      <w:proofErr w:type="spellStart"/>
      <w:r w:rsidRPr="00AA3855">
        <w:t>Pakkuja</w:t>
      </w:r>
      <w:proofErr w:type="spellEnd"/>
      <w:r w:rsidRPr="00AA3855">
        <w:t xml:space="preserve"> </w:t>
      </w:r>
      <w:proofErr w:type="spellStart"/>
      <w:r w:rsidRPr="00AA3855">
        <w:t>kannab</w:t>
      </w:r>
      <w:proofErr w:type="spellEnd"/>
      <w:r w:rsidRPr="00AA3855">
        <w:t xml:space="preserve"> </w:t>
      </w:r>
      <w:proofErr w:type="spellStart"/>
      <w:r w:rsidRPr="00AA3855">
        <w:t>kõik</w:t>
      </w:r>
      <w:proofErr w:type="spellEnd"/>
      <w:r w:rsidRPr="00AA3855">
        <w:t xml:space="preserve"> </w:t>
      </w:r>
      <w:proofErr w:type="spellStart"/>
      <w:r w:rsidRPr="00AA3855">
        <w:t>pakkumuse</w:t>
      </w:r>
      <w:proofErr w:type="spellEnd"/>
      <w:r w:rsidRPr="00AA3855">
        <w:t xml:space="preserve"> </w:t>
      </w:r>
      <w:proofErr w:type="spellStart"/>
      <w:r w:rsidRPr="00AA3855">
        <w:t>ettevalmistamisega</w:t>
      </w:r>
      <w:proofErr w:type="spellEnd"/>
      <w:r w:rsidRPr="00AA3855">
        <w:t xml:space="preserve"> </w:t>
      </w:r>
      <w:proofErr w:type="spellStart"/>
      <w:r w:rsidRPr="00AA3855">
        <w:t>ning</w:t>
      </w:r>
      <w:proofErr w:type="spellEnd"/>
      <w:r w:rsidRPr="00AA3855">
        <w:t xml:space="preserve"> </w:t>
      </w:r>
      <w:proofErr w:type="spellStart"/>
      <w:r w:rsidRPr="00AA3855">
        <w:t>esitamisega</w:t>
      </w:r>
      <w:proofErr w:type="spellEnd"/>
      <w:r w:rsidRPr="00AA3855">
        <w:t xml:space="preserve"> </w:t>
      </w:r>
      <w:proofErr w:type="spellStart"/>
      <w:r w:rsidRPr="00AA3855">
        <w:t>seotud</w:t>
      </w:r>
      <w:proofErr w:type="spellEnd"/>
      <w:r w:rsidRPr="00AA3855">
        <w:t xml:space="preserve"> </w:t>
      </w:r>
      <w:proofErr w:type="spellStart"/>
      <w:r w:rsidRPr="00AA3855">
        <w:t>kulud</w:t>
      </w:r>
      <w:proofErr w:type="spellEnd"/>
      <w:r w:rsidRPr="00AA3855">
        <w:t>.</w:t>
      </w:r>
    </w:p>
    <w:p w14:paraId="1B3D55A8" w14:textId="77777777" w:rsidR="00AA3855" w:rsidRPr="00AA3855" w:rsidRDefault="00AA3855" w:rsidP="002362EC">
      <w:pPr>
        <w:pStyle w:val="Loendilik"/>
        <w:numPr>
          <w:ilvl w:val="1"/>
          <w:numId w:val="1"/>
        </w:numPr>
        <w:jc w:val="both"/>
      </w:pPr>
      <w:proofErr w:type="spellStart"/>
      <w:r w:rsidRPr="00AA3855">
        <w:t>Pakkumuse</w:t>
      </w:r>
      <w:proofErr w:type="spellEnd"/>
      <w:r w:rsidRPr="00AA3855">
        <w:t xml:space="preserve"> </w:t>
      </w:r>
      <w:proofErr w:type="spellStart"/>
      <w:r w:rsidRPr="00AA3855">
        <w:t>tähtaegse</w:t>
      </w:r>
      <w:proofErr w:type="spellEnd"/>
      <w:r w:rsidRPr="00AA3855">
        <w:t xml:space="preserve"> </w:t>
      </w:r>
      <w:proofErr w:type="spellStart"/>
      <w:r w:rsidRPr="00AA3855">
        <w:t>esitamise</w:t>
      </w:r>
      <w:proofErr w:type="spellEnd"/>
      <w:r w:rsidRPr="00AA3855">
        <w:t xml:space="preserve"> </w:t>
      </w:r>
      <w:proofErr w:type="spellStart"/>
      <w:r w:rsidRPr="00AA3855">
        <w:t>eest</w:t>
      </w:r>
      <w:proofErr w:type="spellEnd"/>
      <w:r w:rsidRPr="00AA3855">
        <w:t xml:space="preserve"> </w:t>
      </w:r>
      <w:proofErr w:type="spellStart"/>
      <w:r w:rsidRPr="00AA3855">
        <w:t>vastutab</w:t>
      </w:r>
      <w:proofErr w:type="spellEnd"/>
      <w:r w:rsidRPr="00AA3855">
        <w:t xml:space="preserve"> </w:t>
      </w:r>
      <w:proofErr w:type="spellStart"/>
      <w:r w:rsidRPr="00AA3855">
        <w:t>pakkuja</w:t>
      </w:r>
      <w:proofErr w:type="spellEnd"/>
      <w:r w:rsidRPr="00AA3855">
        <w:t>.</w:t>
      </w:r>
    </w:p>
    <w:p w14:paraId="6E43662F" w14:textId="77777777" w:rsidR="00C0728A" w:rsidRPr="00C0728A" w:rsidRDefault="00C0728A" w:rsidP="00C0728A">
      <w:pPr>
        <w:jc w:val="both"/>
        <w:rPr>
          <w:rFonts w:ascii="Times New Roman" w:hAnsi="Times New Roman"/>
          <w:color w:val="000000"/>
        </w:rPr>
      </w:pPr>
    </w:p>
    <w:p w14:paraId="2AB4019A" w14:textId="77777777" w:rsidR="00C0728A" w:rsidRPr="00C0728A" w:rsidRDefault="00C0728A" w:rsidP="00C0728A">
      <w:pPr>
        <w:pStyle w:val="Pealkiri1"/>
        <w:keepLines w:val="0"/>
        <w:numPr>
          <w:ilvl w:val="0"/>
          <w:numId w:val="2"/>
        </w:numPr>
        <w:spacing w:before="0"/>
        <w:ind w:left="480" w:hanging="480"/>
        <w:jc w:val="both"/>
        <w:rPr>
          <w:rFonts w:cs="Times New Roman"/>
          <w:color w:val="auto"/>
          <w:sz w:val="24"/>
          <w:szCs w:val="24"/>
          <w:lang w:val="et-EE"/>
        </w:rPr>
      </w:pPr>
      <w:bookmarkStart w:id="4" w:name="_Toc39839266"/>
      <w:r w:rsidRPr="00C0728A">
        <w:rPr>
          <w:rFonts w:cs="Times New Roman"/>
          <w:color w:val="auto"/>
          <w:sz w:val="24"/>
          <w:szCs w:val="24"/>
          <w:lang w:val="et-EE"/>
        </w:rPr>
        <w:t>Nõuded pakkujale, pakkujate kõrvaldamine ja kvalifitseerimine</w:t>
      </w:r>
      <w:bookmarkEnd w:id="4"/>
    </w:p>
    <w:p w14:paraId="56AE3EF2" w14:textId="77777777" w:rsidR="00C0728A" w:rsidRPr="00C0728A" w:rsidRDefault="00C0728A" w:rsidP="00C0728A">
      <w:pPr>
        <w:pStyle w:val="Loendilik"/>
        <w:numPr>
          <w:ilvl w:val="0"/>
          <w:numId w:val="1"/>
        </w:numPr>
        <w:jc w:val="both"/>
        <w:rPr>
          <w:vanish/>
          <w:lang w:val="et-EE"/>
        </w:rPr>
      </w:pPr>
    </w:p>
    <w:p w14:paraId="3B654EF7" w14:textId="77777777" w:rsidR="00C0728A" w:rsidRPr="00C0728A" w:rsidRDefault="00C0728A" w:rsidP="00C0728A">
      <w:pPr>
        <w:pStyle w:val="Loendilik"/>
        <w:numPr>
          <w:ilvl w:val="1"/>
          <w:numId w:val="1"/>
        </w:numPr>
        <w:jc w:val="both"/>
        <w:rPr>
          <w:lang w:val="et-EE"/>
        </w:rPr>
      </w:pPr>
      <w:r w:rsidRPr="00C0728A">
        <w:rPr>
          <w:lang w:val="et-EE"/>
        </w:rPr>
        <w:t xml:space="preserve">Hankijal on õigus kontrollida pakkujal kõrvaldamise aluste puudumist kogu riigihanke vältel ning mitte sõlmida hankelepingut pakkujaga, kellel esinevad RHS § 95 lõikes 1 sätestatud kõrvaldamise alused. </w:t>
      </w:r>
    </w:p>
    <w:p w14:paraId="38933991" w14:textId="77777777" w:rsidR="00C0728A" w:rsidRPr="00C0728A" w:rsidRDefault="00C0728A" w:rsidP="00C0728A">
      <w:pPr>
        <w:pStyle w:val="Loendilik"/>
        <w:numPr>
          <w:ilvl w:val="1"/>
          <w:numId w:val="1"/>
        </w:numPr>
        <w:jc w:val="both"/>
        <w:rPr>
          <w:lang w:val="et-EE"/>
        </w:rPr>
      </w:pPr>
      <w:r w:rsidRPr="00C0728A">
        <w:rPr>
          <w:lang w:val="et-EE"/>
        </w:rPr>
        <w:t xml:space="preserve">Kui pakkuja ei esita mõjuva põhjuseta hankija antud tähtajaks kõrvaldamise aluste kontrollimiseks vajalikke dokumente või selgitusi esitatud dokumentide sisu kohta või selgitamist võimaldavaid andmeid või dokumente ja need andmed või dokumendid ei ole hankijale andmekogus olevate avalike andmete põhjal oluliste kulutusteta kättesaadavad, kõrvaldab hankija pakkuja riigihankest. </w:t>
      </w:r>
    </w:p>
    <w:p w14:paraId="03142F5E" w14:textId="3B5DDF9D" w:rsidR="00C0728A" w:rsidRPr="00C0728A" w:rsidRDefault="00C0728A" w:rsidP="00C0728A">
      <w:pPr>
        <w:pStyle w:val="Loendilik"/>
        <w:numPr>
          <w:ilvl w:val="1"/>
          <w:numId w:val="1"/>
        </w:numPr>
        <w:jc w:val="both"/>
        <w:rPr>
          <w:lang w:val="et-EE"/>
        </w:rPr>
      </w:pPr>
      <w:r w:rsidRPr="00C0728A">
        <w:rPr>
          <w:lang w:val="et-EE"/>
        </w:rPr>
        <w:t xml:space="preserve">Hankija kvalifitseerib pakkujad, kelle kvalifikatsioon vastab riigihanke </w:t>
      </w:r>
      <w:r w:rsidR="0014026C" w:rsidRPr="0014026C">
        <w:rPr>
          <w:lang w:val="et-EE"/>
        </w:rPr>
        <w:t>esemeks oleva</w:t>
      </w:r>
      <w:r w:rsidR="00E61F86">
        <w:rPr>
          <w:lang w:val="et-EE"/>
        </w:rPr>
        <w:t>te</w:t>
      </w:r>
      <w:r w:rsidR="0014026C" w:rsidRPr="0014026C">
        <w:rPr>
          <w:lang w:val="et-EE"/>
        </w:rPr>
        <w:t xml:space="preserve"> tö</w:t>
      </w:r>
      <w:r w:rsidR="0014026C">
        <w:rPr>
          <w:lang w:val="et-EE"/>
        </w:rPr>
        <w:t>öde</w:t>
      </w:r>
      <w:r w:rsidR="00513DB6">
        <w:rPr>
          <w:lang w:val="et-EE"/>
        </w:rPr>
        <w:t xml:space="preserve"> teostamiseks riiklikult</w:t>
      </w:r>
      <w:r w:rsidRPr="00C0728A">
        <w:rPr>
          <w:lang w:val="et-EE"/>
        </w:rPr>
        <w:t xml:space="preserve"> sätestatud</w:t>
      </w:r>
      <w:r w:rsidR="00513DB6">
        <w:rPr>
          <w:lang w:val="et-EE"/>
        </w:rPr>
        <w:t xml:space="preserve"> </w:t>
      </w:r>
      <w:r w:rsidRPr="00C0728A">
        <w:rPr>
          <w:lang w:val="et-EE"/>
        </w:rPr>
        <w:t>tingimustele</w:t>
      </w:r>
      <w:r w:rsidR="00BD75EA">
        <w:rPr>
          <w:lang w:val="et-EE"/>
        </w:rPr>
        <w:t xml:space="preserve"> </w:t>
      </w:r>
      <w:r w:rsidR="0073468F">
        <w:rPr>
          <w:lang w:val="et-EE"/>
        </w:rPr>
        <w:t>ja</w:t>
      </w:r>
      <w:r w:rsidR="00BD75EA">
        <w:rPr>
          <w:lang w:val="et-EE"/>
        </w:rPr>
        <w:t xml:space="preserve"> kellel on </w:t>
      </w:r>
      <w:r w:rsidR="0034009F" w:rsidRPr="0034009F">
        <w:rPr>
          <w:lang w:val="et-EE"/>
        </w:rPr>
        <w:t>vastav registreering või tegevusluba</w:t>
      </w:r>
      <w:r w:rsidR="0034009F">
        <w:rPr>
          <w:lang w:val="et-EE"/>
        </w:rPr>
        <w:t xml:space="preserve"> teostada </w:t>
      </w:r>
      <w:r w:rsidR="0027413B">
        <w:rPr>
          <w:lang w:val="et-EE"/>
        </w:rPr>
        <w:t>hanke esemeks olevaid töid. Hankija</w:t>
      </w:r>
      <w:r w:rsidRPr="00C0728A">
        <w:rPr>
          <w:lang w:val="et-EE"/>
        </w:rPr>
        <w:t xml:space="preserve"> jätab kvalifitseerimata pakkuja, kelle kvalifikatsioon ei vasta riigihanke sätestatud kvalifitseerimistingimustele või kelle kvalifikatsiooni vastavust ei ole võimalik tõendada tähtaegselt esitatud dokumentide ja </w:t>
      </w:r>
      <w:r w:rsidR="00F177D0">
        <w:rPr>
          <w:lang w:val="et-EE"/>
        </w:rPr>
        <w:t xml:space="preserve">avalikult kättesaadava </w:t>
      </w:r>
      <w:r w:rsidRPr="00C0728A">
        <w:rPr>
          <w:lang w:val="et-EE"/>
        </w:rPr>
        <w:t>teabe põhjal.</w:t>
      </w:r>
    </w:p>
    <w:p w14:paraId="3869EBC3" w14:textId="77777777" w:rsidR="00C0728A" w:rsidRPr="00C0728A" w:rsidRDefault="00C0728A" w:rsidP="00C0728A">
      <w:pPr>
        <w:pStyle w:val="Loendilik"/>
        <w:numPr>
          <w:ilvl w:val="1"/>
          <w:numId w:val="1"/>
        </w:numPr>
        <w:jc w:val="both"/>
        <w:rPr>
          <w:lang w:val="et-EE"/>
        </w:rPr>
      </w:pPr>
      <w:r w:rsidRPr="00C0728A">
        <w:rPr>
          <w:lang w:val="et-EE"/>
        </w:rPr>
        <w:t>Kvalifitseerimata jäetud pakkuja ei osale edasises hankemenetluses.</w:t>
      </w:r>
    </w:p>
    <w:p w14:paraId="52865DAD" w14:textId="77777777" w:rsidR="00C0728A" w:rsidRPr="00C0728A" w:rsidRDefault="00C0728A" w:rsidP="00C0728A">
      <w:pPr>
        <w:autoSpaceDE w:val="0"/>
        <w:autoSpaceDN w:val="0"/>
        <w:adjustRightInd w:val="0"/>
        <w:ind w:left="142"/>
        <w:jc w:val="both"/>
        <w:rPr>
          <w:rFonts w:ascii="Times-Roman" w:hAnsi="Times-Roman"/>
          <w:color w:val="000000"/>
        </w:rPr>
      </w:pPr>
    </w:p>
    <w:p w14:paraId="07C48B6B" w14:textId="77777777" w:rsidR="00C0728A" w:rsidRPr="00C0728A" w:rsidRDefault="00C0728A" w:rsidP="00C0728A">
      <w:pPr>
        <w:pStyle w:val="Pealkiri1"/>
        <w:keepLines w:val="0"/>
        <w:numPr>
          <w:ilvl w:val="0"/>
          <w:numId w:val="2"/>
        </w:numPr>
        <w:spacing w:before="0"/>
        <w:ind w:left="480" w:hanging="480"/>
        <w:jc w:val="both"/>
        <w:rPr>
          <w:rFonts w:cs="Times New Roman"/>
          <w:color w:val="auto"/>
          <w:sz w:val="24"/>
          <w:szCs w:val="24"/>
          <w:lang w:val="et-EE"/>
        </w:rPr>
      </w:pPr>
      <w:bookmarkStart w:id="5" w:name="_Toc39839267"/>
      <w:r w:rsidRPr="00C0728A">
        <w:rPr>
          <w:rFonts w:cs="Times New Roman"/>
          <w:color w:val="auto"/>
          <w:sz w:val="24"/>
          <w:szCs w:val="24"/>
          <w:lang w:val="et-EE"/>
        </w:rPr>
        <w:t>Nõuded pakkumusele, pakkumuste vastavuse kontrollimine</w:t>
      </w:r>
      <w:bookmarkEnd w:id="5"/>
    </w:p>
    <w:p w14:paraId="1A254BFC" w14:textId="77777777" w:rsidR="00C0728A" w:rsidRPr="00C0728A" w:rsidRDefault="00C0728A" w:rsidP="00C0728A">
      <w:pPr>
        <w:pStyle w:val="Loendilik"/>
        <w:numPr>
          <w:ilvl w:val="0"/>
          <w:numId w:val="1"/>
        </w:numPr>
        <w:jc w:val="both"/>
        <w:rPr>
          <w:vanish/>
          <w:lang w:val="et-EE"/>
        </w:rPr>
      </w:pPr>
    </w:p>
    <w:p w14:paraId="7F57AE7A" w14:textId="36CFB5D0" w:rsidR="00C0728A" w:rsidRPr="00C0728A" w:rsidRDefault="00223E15" w:rsidP="00C0728A">
      <w:pPr>
        <w:pStyle w:val="Loendilik"/>
        <w:numPr>
          <w:ilvl w:val="1"/>
          <w:numId w:val="1"/>
        </w:numPr>
        <w:jc w:val="both"/>
        <w:rPr>
          <w:lang w:val="et-EE"/>
        </w:rPr>
      </w:pPr>
      <w:r>
        <w:rPr>
          <w:lang w:val="et-EE"/>
        </w:rPr>
        <w:t>Töömahtude vormil(Lisa 1)</w:t>
      </w:r>
      <w:r w:rsidR="00C0728A" w:rsidRPr="00C0728A">
        <w:rPr>
          <w:lang w:val="et-EE"/>
        </w:rPr>
        <w:t xml:space="preserve"> esitatud hind on eurodes ning tuleb esitada kahe koma koha täpsusega. Ilma maksumuseta hindasid (sh nii 0 kui negatiivse väärtusega arvud) ei ole lubatud kasutada ja sellised pakkumused loetakse mittevastavaks ning lükatakse tagasi. </w:t>
      </w:r>
    </w:p>
    <w:p w14:paraId="61CD795A" w14:textId="77777777" w:rsidR="00C0728A" w:rsidRPr="00C0728A" w:rsidRDefault="00C0728A" w:rsidP="00C0728A">
      <w:pPr>
        <w:pStyle w:val="Loendilik"/>
        <w:numPr>
          <w:ilvl w:val="1"/>
          <w:numId w:val="1"/>
        </w:numPr>
        <w:jc w:val="both"/>
        <w:rPr>
          <w:lang w:val="et-EE"/>
        </w:rPr>
      </w:pPr>
      <w:r w:rsidRPr="00C0728A">
        <w:rPr>
          <w:lang w:val="et-EE"/>
        </w:rPr>
        <w:t>Alternatiivsete lahenduste või tingimusliku või osalise pakkumuse esitamine ei ole lubatud.</w:t>
      </w:r>
    </w:p>
    <w:p w14:paraId="22B5556D" w14:textId="77777777" w:rsidR="00C0728A" w:rsidRPr="00C0728A" w:rsidRDefault="00C0728A" w:rsidP="00C0728A">
      <w:pPr>
        <w:pStyle w:val="Loendilik"/>
        <w:numPr>
          <w:ilvl w:val="1"/>
          <w:numId w:val="1"/>
        </w:numPr>
        <w:jc w:val="both"/>
        <w:rPr>
          <w:lang w:val="et-EE"/>
        </w:rPr>
      </w:pPr>
      <w:r w:rsidRPr="00C0728A">
        <w:rPr>
          <w:lang w:val="et-EE"/>
        </w:rPr>
        <w:t xml:space="preserve">Pakkujad võivad esitada pakkumuse ühiselt. Ühispakkujate ühise pakkumuse esitamisel loetakse, et lepingu täitmise eest vastutavad ühispakkujad solidaarselt. </w:t>
      </w:r>
    </w:p>
    <w:p w14:paraId="219B075F" w14:textId="77777777" w:rsidR="00C0728A" w:rsidRPr="00C0728A" w:rsidRDefault="00C0728A" w:rsidP="00C0728A">
      <w:pPr>
        <w:pStyle w:val="Loendilik"/>
        <w:numPr>
          <w:ilvl w:val="1"/>
          <w:numId w:val="1"/>
        </w:numPr>
        <w:jc w:val="both"/>
        <w:rPr>
          <w:lang w:val="et-EE"/>
        </w:rPr>
      </w:pPr>
      <w:r w:rsidRPr="00C0728A">
        <w:rPr>
          <w:lang w:val="et-EE"/>
        </w:rPr>
        <w:t xml:space="preserve">Pakkumuse jõusoleku tähtaja pikendamisele kohaldatakse RHS § 112 sätestatut. </w:t>
      </w:r>
    </w:p>
    <w:p w14:paraId="53769A02" w14:textId="77777777" w:rsidR="00C0728A" w:rsidRPr="00C0728A" w:rsidRDefault="00C0728A" w:rsidP="00C0728A">
      <w:pPr>
        <w:pStyle w:val="Loendilik"/>
        <w:numPr>
          <w:ilvl w:val="1"/>
          <w:numId w:val="1"/>
        </w:numPr>
        <w:jc w:val="both"/>
        <w:rPr>
          <w:lang w:val="et-EE"/>
        </w:rPr>
      </w:pPr>
      <w:r w:rsidRPr="00C0728A">
        <w:rPr>
          <w:lang w:val="et-EE"/>
        </w:rPr>
        <w:t>Hankija tunnistab pakkumuse vastavaks, kui see vastab RHAD-</w:t>
      </w:r>
      <w:proofErr w:type="spellStart"/>
      <w:r w:rsidRPr="00C0728A">
        <w:rPr>
          <w:lang w:val="et-EE"/>
        </w:rPr>
        <w:t>is</w:t>
      </w:r>
      <w:proofErr w:type="spellEnd"/>
      <w:r w:rsidRPr="00C0728A">
        <w:rPr>
          <w:lang w:val="et-EE"/>
        </w:rPr>
        <w:t xml:space="preserve"> sätestatud nõuetele ja  kui selles ei esine sisulisi kõrvalekaldeid RHAD-</w:t>
      </w:r>
      <w:proofErr w:type="spellStart"/>
      <w:r w:rsidRPr="00C0728A">
        <w:rPr>
          <w:lang w:val="et-EE"/>
        </w:rPr>
        <w:t>is</w:t>
      </w:r>
      <w:proofErr w:type="spellEnd"/>
      <w:r w:rsidRPr="00C0728A">
        <w:rPr>
          <w:lang w:val="et-EE"/>
        </w:rPr>
        <w:t xml:space="preserve"> nimetatud tingimustest. </w:t>
      </w:r>
    </w:p>
    <w:p w14:paraId="07FF180B" w14:textId="77777777" w:rsidR="00C0728A" w:rsidRPr="00C0728A" w:rsidRDefault="00C0728A" w:rsidP="00C0728A">
      <w:pPr>
        <w:pStyle w:val="Loendilik"/>
        <w:numPr>
          <w:ilvl w:val="1"/>
          <w:numId w:val="1"/>
        </w:numPr>
        <w:jc w:val="both"/>
        <w:rPr>
          <w:lang w:val="et-EE"/>
        </w:rPr>
      </w:pPr>
      <w:r w:rsidRPr="00C0728A">
        <w:rPr>
          <w:lang w:val="et-EE"/>
        </w:rPr>
        <w:t>Hankija lükkab pakkumuse tagasi, kui pakkumus ei vasta RHAD-</w:t>
      </w:r>
      <w:proofErr w:type="spellStart"/>
      <w:r w:rsidRPr="00C0728A">
        <w:rPr>
          <w:lang w:val="et-EE"/>
        </w:rPr>
        <w:t>is</w:t>
      </w:r>
      <w:proofErr w:type="spellEnd"/>
      <w:r w:rsidRPr="00C0728A">
        <w:rPr>
          <w:lang w:val="et-EE"/>
        </w:rPr>
        <w:t xml:space="preserve"> sätestatud nõuetele või kui pakkuja ei esita tähtajaks hankija nõutud selgitusi või kui pakkuja selgituste põhjal ei ole võimalik üheselt hinnata pakkumuse vastavust RHAD-</w:t>
      </w:r>
      <w:proofErr w:type="spellStart"/>
      <w:r w:rsidRPr="00C0728A">
        <w:rPr>
          <w:lang w:val="et-EE"/>
        </w:rPr>
        <w:t>is</w:t>
      </w:r>
      <w:proofErr w:type="spellEnd"/>
      <w:r w:rsidRPr="00C0728A">
        <w:rPr>
          <w:lang w:val="et-EE"/>
        </w:rPr>
        <w:t xml:space="preserve"> esitatud tingimustele. </w:t>
      </w:r>
    </w:p>
    <w:p w14:paraId="604A2540" w14:textId="77777777" w:rsidR="00C0728A" w:rsidRPr="00C0728A" w:rsidRDefault="00C0728A" w:rsidP="00C0728A">
      <w:pPr>
        <w:pStyle w:val="Loendilik"/>
        <w:numPr>
          <w:ilvl w:val="1"/>
          <w:numId w:val="1"/>
        </w:numPr>
        <w:jc w:val="both"/>
        <w:rPr>
          <w:lang w:val="et-EE"/>
        </w:rPr>
      </w:pPr>
      <w:r w:rsidRPr="00C0728A">
        <w:rPr>
          <w:lang w:val="et-EE"/>
        </w:rPr>
        <w:t xml:space="preserve">Kui hankija leiab, et esitatud pakkumuse maksumus on hankelepingu eset arvestades põhjendamatult madal, kohaldab Hankija RHS § 115 lg 1 ja lg 7-10 sätestatut. </w:t>
      </w:r>
    </w:p>
    <w:p w14:paraId="1783FE7D" w14:textId="77777777" w:rsidR="00C0728A" w:rsidRPr="00C0728A" w:rsidRDefault="00C0728A" w:rsidP="00C0728A">
      <w:pPr>
        <w:jc w:val="both"/>
        <w:rPr>
          <w:rFonts w:ascii="Times New Roman" w:hAnsi="Times New Roman"/>
          <w:color w:val="000000"/>
        </w:rPr>
      </w:pPr>
    </w:p>
    <w:p w14:paraId="3DC6CD03" w14:textId="77777777" w:rsidR="00C0728A" w:rsidRPr="00C0728A" w:rsidRDefault="00C0728A" w:rsidP="00C0728A">
      <w:pPr>
        <w:pStyle w:val="Pealkiri1"/>
        <w:keepLines w:val="0"/>
        <w:numPr>
          <w:ilvl w:val="0"/>
          <w:numId w:val="3"/>
        </w:numPr>
        <w:tabs>
          <w:tab w:val="num" w:pos="360"/>
        </w:tabs>
        <w:spacing w:after="60"/>
        <w:ind w:left="0" w:firstLine="0"/>
        <w:rPr>
          <w:rFonts w:cs="Times New Roman"/>
          <w:color w:val="auto"/>
          <w:sz w:val="24"/>
          <w:szCs w:val="24"/>
          <w:lang w:val="et-EE"/>
        </w:rPr>
      </w:pPr>
      <w:bookmarkStart w:id="6" w:name="_Toc39839268"/>
      <w:r w:rsidRPr="00C0728A">
        <w:rPr>
          <w:rFonts w:cs="Times New Roman"/>
          <w:color w:val="auto"/>
          <w:sz w:val="24"/>
          <w:szCs w:val="24"/>
          <w:lang w:val="et-EE"/>
        </w:rPr>
        <w:t>Kõigi pakkumuste tagasilükkamise alused</w:t>
      </w:r>
      <w:bookmarkEnd w:id="6"/>
    </w:p>
    <w:p w14:paraId="0EB3D07F" w14:textId="77777777" w:rsidR="00C0728A" w:rsidRPr="00C0728A" w:rsidRDefault="00C0728A" w:rsidP="00C0728A">
      <w:pPr>
        <w:pStyle w:val="Loendilik"/>
        <w:numPr>
          <w:ilvl w:val="0"/>
          <w:numId w:val="1"/>
        </w:numPr>
        <w:jc w:val="both"/>
        <w:rPr>
          <w:vanish/>
          <w:lang w:val="et-EE"/>
        </w:rPr>
      </w:pPr>
    </w:p>
    <w:p w14:paraId="23525AE6" w14:textId="77777777" w:rsidR="00C0728A" w:rsidRPr="00C0728A" w:rsidRDefault="00C0728A" w:rsidP="00C0728A">
      <w:pPr>
        <w:pStyle w:val="Loendilik"/>
        <w:numPr>
          <w:ilvl w:val="1"/>
          <w:numId w:val="1"/>
        </w:numPr>
        <w:jc w:val="both"/>
        <w:rPr>
          <w:lang w:val="et-EE"/>
        </w:rPr>
      </w:pPr>
      <w:r w:rsidRPr="00C0728A">
        <w:rPr>
          <w:lang w:val="et-EE"/>
        </w:rPr>
        <w:t xml:space="preserve"> Hankijal on õigus lisaks RHS § 116 sätestatud alustele lükata tagasi kõik pakkumused  või mõne osa pakkumus igal ajal enne hankelepingu sõlmimist, kui:</w:t>
      </w:r>
    </w:p>
    <w:p w14:paraId="2975FD54" w14:textId="77777777" w:rsidR="00C0728A" w:rsidRPr="00C0728A" w:rsidRDefault="00C0728A" w:rsidP="00C0728A">
      <w:pPr>
        <w:pStyle w:val="Loendilik"/>
        <w:numPr>
          <w:ilvl w:val="2"/>
          <w:numId w:val="1"/>
        </w:numPr>
        <w:ind w:left="567"/>
        <w:jc w:val="both"/>
        <w:rPr>
          <w:lang w:val="et-EE"/>
        </w:rPr>
      </w:pPr>
      <w:r w:rsidRPr="00C0728A">
        <w:rPr>
          <w:lang w:val="et-EE"/>
        </w:rPr>
        <w:t>hankelepingu sõlmimine on muutunud võimatuks või ebaotstarbekaks hankijast sõltumatutel põhjustel;</w:t>
      </w:r>
    </w:p>
    <w:p w14:paraId="2E8435D7" w14:textId="77777777" w:rsidR="00C0728A" w:rsidRPr="00C0728A" w:rsidRDefault="00C0728A" w:rsidP="00C0728A">
      <w:pPr>
        <w:pStyle w:val="Loendilik"/>
        <w:numPr>
          <w:ilvl w:val="2"/>
          <w:numId w:val="1"/>
        </w:numPr>
        <w:ind w:left="567"/>
        <w:jc w:val="both"/>
        <w:rPr>
          <w:lang w:val="et-EE"/>
        </w:rPr>
      </w:pPr>
      <w:r w:rsidRPr="00C0728A">
        <w:rPr>
          <w:lang w:val="et-EE"/>
        </w:rPr>
        <w:t>ükski pakkumus ei vastanud hankija poolt esitatud tingimustele;</w:t>
      </w:r>
    </w:p>
    <w:p w14:paraId="21124708" w14:textId="77777777" w:rsidR="00C0728A" w:rsidRPr="00C0728A" w:rsidRDefault="00C0728A" w:rsidP="00C0728A">
      <w:pPr>
        <w:pStyle w:val="Loendilik"/>
        <w:numPr>
          <w:ilvl w:val="2"/>
          <w:numId w:val="1"/>
        </w:numPr>
        <w:ind w:left="567"/>
        <w:jc w:val="both"/>
        <w:rPr>
          <w:lang w:val="et-EE"/>
        </w:rPr>
      </w:pPr>
      <w:r w:rsidRPr="00C0728A">
        <w:rPr>
          <w:lang w:val="et-EE"/>
        </w:rPr>
        <w:t>riigihanke korraldamiseks vajalikud tingimused on oluliselt muutunud ja muudavad riigihanke realiseerimise võimatuks või ebavajalikuks;</w:t>
      </w:r>
    </w:p>
    <w:p w14:paraId="553BD426" w14:textId="77777777" w:rsidR="00C0728A" w:rsidRPr="00C0728A" w:rsidRDefault="00C0728A" w:rsidP="00C0728A">
      <w:pPr>
        <w:pStyle w:val="Loendilik"/>
        <w:numPr>
          <w:ilvl w:val="2"/>
          <w:numId w:val="1"/>
        </w:numPr>
        <w:ind w:left="567"/>
        <w:jc w:val="both"/>
        <w:rPr>
          <w:lang w:val="et-EE"/>
        </w:rPr>
      </w:pPr>
      <w:r w:rsidRPr="00C0728A">
        <w:rPr>
          <w:lang w:val="et-EE"/>
        </w:rPr>
        <w:t>on aset leidnud sündmus, mida saab pidada vääramatuks jõuks. Vääramatu jõud on asjaolu, mida hankija ei saa mõjutada ja mille puhul ei saa mõistlikkuse põhimõttest lähtuvalt hankijalt eeldada, et ta hankemenetluse ajal selle asjaoluga arvestaks või seda väldiks või takistava asjaolu või selle tagajärje ületaks;</w:t>
      </w:r>
    </w:p>
    <w:p w14:paraId="73469243" w14:textId="4FF98DD6" w:rsidR="00C0728A" w:rsidRDefault="00C0728A" w:rsidP="00C0728A">
      <w:pPr>
        <w:pStyle w:val="Loendilik"/>
        <w:numPr>
          <w:ilvl w:val="2"/>
          <w:numId w:val="1"/>
        </w:numPr>
        <w:ind w:left="567"/>
        <w:jc w:val="both"/>
        <w:rPr>
          <w:lang w:val="et-EE"/>
        </w:rPr>
      </w:pPr>
      <w:r w:rsidRPr="00C0728A">
        <w:rPr>
          <w:lang w:val="et-EE"/>
        </w:rPr>
        <w:t>on ilmnenud muud Riigihangete seaduses kirjeldatud pakkumuste tagasilükkamise alused, sh kui hankija on avastanud RHS § 3 vastuolu.</w:t>
      </w:r>
    </w:p>
    <w:p w14:paraId="33C32C13" w14:textId="586D20DB" w:rsidR="0021701D" w:rsidRPr="00C0728A" w:rsidRDefault="002F5250" w:rsidP="00C0728A">
      <w:pPr>
        <w:pStyle w:val="Loendilik"/>
        <w:numPr>
          <w:ilvl w:val="2"/>
          <w:numId w:val="1"/>
        </w:numPr>
        <w:ind w:left="567"/>
        <w:jc w:val="both"/>
        <w:rPr>
          <w:lang w:val="et-EE"/>
        </w:rPr>
      </w:pPr>
      <w:r>
        <w:rPr>
          <w:lang w:val="et-EE"/>
        </w:rPr>
        <w:t>Hankija</w:t>
      </w:r>
      <w:r w:rsidR="00BE620A">
        <w:rPr>
          <w:lang w:val="et-EE"/>
        </w:rPr>
        <w:t>l</w:t>
      </w:r>
      <w:r>
        <w:rPr>
          <w:lang w:val="et-EE"/>
        </w:rPr>
        <w:t xml:space="preserve"> puuduvad hanke täitmiseks eelarves </w:t>
      </w:r>
      <w:r w:rsidR="00D25D16">
        <w:rPr>
          <w:lang w:val="et-EE"/>
        </w:rPr>
        <w:t>vajalikud rahalised vahendid ja hankijal ei ole võimalik rahalisi v</w:t>
      </w:r>
      <w:r w:rsidR="00922438">
        <w:rPr>
          <w:lang w:val="et-EE"/>
        </w:rPr>
        <w:t>ahendeid saada muu</w:t>
      </w:r>
      <w:r w:rsidR="00C534FD">
        <w:rPr>
          <w:lang w:val="et-EE"/>
        </w:rPr>
        <w:t>l moel, näiteks kolmandate isikute kaudu</w:t>
      </w:r>
      <w:r w:rsidR="00922438">
        <w:rPr>
          <w:lang w:val="et-EE"/>
        </w:rPr>
        <w:t>.</w:t>
      </w:r>
    </w:p>
    <w:p w14:paraId="75661A15" w14:textId="77777777" w:rsidR="00C0728A" w:rsidRPr="00C0728A" w:rsidRDefault="00C0728A" w:rsidP="00C0728A">
      <w:pPr>
        <w:pStyle w:val="Loendilik"/>
        <w:numPr>
          <w:ilvl w:val="1"/>
          <w:numId w:val="1"/>
        </w:numPr>
        <w:jc w:val="both"/>
        <w:rPr>
          <w:lang w:val="et-EE"/>
        </w:rPr>
      </w:pPr>
      <w:r w:rsidRPr="00C0728A">
        <w:rPr>
          <w:lang w:val="et-EE"/>
        </w:rPr>
        <w:t xml:space="preserve">Hankija jätab endale õiguse lükata tagasi kõik esitatud pakkumused, samuti mõne hanke osa pakkumused, kui enne hankelepingu sõlmimist eduka pakkujaga selgub, et hankijal ei ole võimalik tagada hanke finantseerimist. </w:t>
      </w:r>
    </w:p>
    <w:p w14:paraId="6903A0AC" w14:textId="77777777" w:rsidR="00C0728A" w:rsidRPr="00C0728A" w:rsidRDefault="00C0728A" w:rsidP="00C0728A">
      <w:pPr>
        <w:ind w:left="142"/>
        <w:jc w:val="both"/>
        <w:rPr>
          <w:color w:val="000000"/>
        </w:rPr>
      </w:pPr>
    </w:p>
    <w:p w14:paraId="4B37C8DD" w14:textId="77777777" w:rsidR="00C0728A" w:rsidRPr="00C0728A" w:rsidRDefault="00C0728A" w:rsidP="00C0728A">
      <w:pPr>
        <w:pStyle w:val="Pealkiri1"/>
        <w:keepLines w:val="0"/>
        <w:numPr>
          <w:ilvl w:val="0"/>
          <w:numId w:val="4"/>
        </w:numPr>
        <w:tabs>
          <w:tab w:val="num" w:pos="360"/>
        </w:tabs>
        <w:spacing w:after="60"/>
        <w:ind w:left="0" w:firstLine="0"/>
        <w:jc w:val="both"/>
        <w:rPr>
          <w:rFonts w:cs="Times New Roman"/>
          <w:color w:val="auto"/>
          <w:sz w:val="24"/>
          <w:szCs w:val="24"/>
          <w:lang w:val="et-EE"/>
        </w:rPr>
      </w:pPr>
      <w:bookmarkStart w:id="7" w:name="_Toc39839269"/>
      <w:r w:rsidRPr="00C0728A">
        <w:rPr>
          <w:rFonts w:cs="Times New Roman"/>
          <w:color w:val="auto"/>
          <w:sz w:val="24"/>
          <w:szCs w:val="24"/>
          <w:lang w:val="et-EE"/>
        </w:rPr>
        <w:t xml:space="preserve">Pakkumuste hindamine </w:t>
      </w:r>
      <w:bookmarkEnd w:id="7"/>
    </w:p>
    <w:p w14:paraId="3621B315" w14:textId="77777777" w:rsidR="00C0728A" w:rsidRPr="00C0728A" w:rsidRDefault="00C0728A" w:rsidP="00C0728A">
      <w:pPr>
        <w:pStyle w:val="Loendilik"/>
        <w:numPr>
          <w:ilvl w:val="0"/>
          <w:numId w:val="1"/>
        </w:numPr>
        <w:jc w:val="both"/>
        <w:rPr>
          <w:vanish/>
          <w:lang w:val="et-EE"/>
        </w:rPr>
      </w:pPr>
    </w:p>
    <w:p w14:paraId="45DFFC94" w14:textId="77777777" w:rsidR="00C0728A" w:rsidRPr="00C0728A" w:rsidRDefault="00C0728A" w:rsidP="00B47801">
      <w:pPr>
        <w:pStyle w:val="Loendilik"/>
        <w:numPr>
          <w:ilvl w:val="1"/>
          <w:numId w:val="1"/>
        </w:numPr>
        <w:jc w:val="both"/>
        <w:rPr>
          <w:lang w:val="et-EE"/>
        </w:rPr>
      </w:pPr>
      <w:r w:rsidRPr="00C0728A">
        <w:rPr>
          <w:lang w:val="et-EE"/>
        </w:rPr>
        <w:t xml:space="preserve">Hindamiskriteeriumid, hinnatavad näitajad ja hindamismetoodika on kirjeldatud riigihangete registris dokumendis „Hindamiskriteeriumid ja hinnatavad näitajad“. </w:t>
      </w:r>
    </w:p>
    <w:p w14:paraId="5B5A632E" w14:textId="77777777" w:rsidR="00B47801" w:rsidRDefault="00C0728A" w:rsidP="00B47801">
      <w:pPr>
        <w:pStyle w:val="Loendilik"/>
        <w:numPr>
          <w:ilvl w:val="1"/>
          <w:numId w:val="1"/>
        </w:numPr>
        <w:jc w:val="both"/>
        <w:rPr>
          <w:lang w:val="et-EE"/>
        </w:rPr>
      </w:pPr>
      <w:r w:rsidRPr="00C0728A">
        <w:rPr>
          <w:lang w:val="et-EE"/>
        </w:rPr>
        <w:t xml:space="preserve">Pakkumuse edukaks tunnistamise eelduseks on pakkuja kvalifitseerumine ning pakkumuse vastavaks tunnistamine. </w:t>
      </w:r>
    </w:p>
    <w:p w14:paraId="5DCB499F" w14:textId="11288A9D" w:rsidR="00B47801" w:rsidRPr="00B47801" w:rsidRDefault="00B47801" w:rsidP="00B47801">
      <w:pPr>
        <w:pStyle w:val="Loendilik"/>
        <w:numPr>
          <w:ilvl w:val="1"/>
          <w:numId w:val="1"/>
        </w:numPr>
        <w:jc w:val="both"/>
        <w:rPr>
          <w:lang w:val="et-EE"/>
        </w:rPr>
      </w:pPr>
      <w:r w:rsidRPr="00B47801">
        <w:rPr>
          <w:lang w:val="et-EE"/>
        </w:rPr>
        <w:t xml:space="preserve">Kui madalaima hinnaga pakkumusi on rohkem kui üks, siis valitakse edukas pakkumus liisuheitmise teel hankija poolt määratud korras, ajal ja kohas ning kus osalevad võrdsete maksumustega pakkumused esitanud pakkujate seadusjärgsed või volitatud esindajad. </w:t>
      </w:r>
    </w:p>
    <w:p w14:paraId="66B99F86" w14:textId="77777777" w:rsidR="00C0728A" w:rsidRPr="00C0728A" w:rsidRDefault="00C0728A" w:rsidP="00C0728A">
      <w:pPr>
        <w:ind w:left="142"/>
        <w:jc w:val="both"/>
        <w:rPr>
          <w:color w:val="000000"/>
        </w:rPr>
      </w:pPr>
    </w:p>
    <w:p w14:paraId="7A29C12D" w14:textId="77777777" w:rsidR="00C0728A" w:rsidRPr="00C0728A" w:rsidRDefault="00C0728A" w:rsidP="00C0728A">
      <w:pPr>
        <w:pStyle w:val="Pealkiri1"/>
        <w:keepLines w:val="0"/>
        <w:numPr>
          <w:ilvl w:val="0"/>
          <w:numId w:val="4"/>
        </w:numPr>
        <w:tabs>
          <w:tab w:val="num" w:pos="360"/>
        </w:tabs>
        <w:spacing w:after="60"/>
        <w:ind w:left="0" w:firstLine="0"/>
        <w:jc w:val="both"/>
        <w:rPr>
          <w:rFonts w:cs="Times New Roman"/>
          <w:color w:val="auto"/>
          <w:sz w:val="24"/>
          <w:szCs w:val="24"/>
          <w:lang w:val="et-EE"/>
        </w:rPr>
      </w:pPr>
      <w:bookmarkStart w:id="8" w:name="_Toc39839270"/>
      <w:r w:rsidRPr="00C0728A">
        <w:rPr>
          <w:rFonts w:cs="Times New Roman"/>
          <w:color w:val="auto"/>
          <w:sz w:val="24"/>
          <w:szCs w:val="24"/>
          <w:lang w:val="et-EE"/>
        </w:rPr>
        <w:t>Hankelepingu sõlmimi</w:t>
      </w:r>
      <w:bookmarkEnd w:id="8"/>
      <w:r w:rsidRPr="00C0728A">
        <w:rPr>
          <w:rFonts w:cs="Times New Roman"/>
          <w:color w:val="auto"/>
          <w:sz w:val="24"/>
          <w:szCs w:val="24"/>
          <w:lang w:val="et-EE"/>
        </w:rPr>
        <w:t xml:space="preserve">se olulised tingimused </w:t>
      </w:r>
    </w:p>
    <w:p w14:paraId="2EE4D1F6" w14:textId="77777777" w:rsidR="00C0728A" w:rsidRPr="00C0728A" w:rsidRDefault="00C0728A" w:rsidP="00C0728A">
      <w:pPr>
        <w:pStyle w:val="Loendilik"/>
        <w:numPr>
          <w:ilvl w:val="0"/>
          <w:numId w:val="5"/>
        </w:numPr>
        <w:jc w:val="both"/>
        <w:rPr>
          <w:vanish/>
          <w:lang w:val="et-EE"/>
        </w:rPr>
      </w:pPr>
    </w:p>
    <w:p w14:paraId="1B579287" w14:textId="77777777" w:rsidR="00C0728A" w:rsidRPr="00C0728A" w:rsidRDefault="00C0728A" w:rsidP="00C0728A">
      <w:pPr>
        <w:pStyle w:val="Loendilik"/>
        <w:numPr>
          <w:ilvl w:val="0"/>
          <w:numId w:val="5"/>
        </w:numPr>
        <w:jc w:val="both"/>
        <w:rPr>
          <w:vanish/>
          <w:lang w:val="et-EE"/>
        </w:rPr>
      </w:pPr>
    </w:p>
    <w:p w14:paraId="099CF573" w14:textId="77777777" w:rsidR="00C0728A" w:rsidRPr="00C0728A" w:rsidRDefault="00C0728A" w:rsidP="00C0728A">
      <w:pPr>
        <w:pStyle w:val="Loendilik"/>
        <w:numPr>
          <w:ilvl w:val="0"/>
          <w:numId w:val="5"/>
        </w:numPr>
        <w:jc w:val="both"/>
        <w:rPr>
          <w:vanish/>
          <w:lang w:val="et-EE"/>
        </w:rPr>
      </w:pPr>
    </w:p>
    <w:p w14:paraId="6580FD4A" w14:textId="77777777" w:rsidR="00C0728A" w:rsidRPr="00C0728A" w:rsidRDefault="00C0728A" w:rsidP="00C0728A">
      <w:pPr>
        <w:pStyle w:val="Loendilik"/>
        <w:numPr>
          <w:ilvl w:val="0"/>
          <w:numId w:val="5"/>
        </w:numPr>
        <w:jc w:val="both"/>
        <w:rPr>
          <w:vanish/>
          <w:lang w:val="et-EE"/>
        </w:rPr>
      </w:pPr>
    </w:p>
    <w:p w14:paraId="2081E8C9" w14:textId="77777777" w:rsidR="00C0728A" w:rsidRPr="00C0728A" w:rsidRDefault="00C0728A" w:rsidP="00C0728A">
      <w:pPr>
        <w:pStyle w:val="Loendilik"/>
        <w:numPr>
          <w:ilvl w:val="0"/>
          <w:numId w:val="5"/>
        </w:numPr>
        <w:jc w:val="both"/>
        <w:rPr>
          <w:vanish/>
          <w:lang w:val="et-EE"/>
        </w:rPr>
      </w:pPr>
    </w:p>
    <w:p w14:paraId="32CC25E3" w14:textId="77777777" w:rsidR="00C0728A" w:rsidRPr="00C0728A" w:rsidRDefault="00C0728A" w:rsidP="00C0728A">
      <w:pPr>
        <w:pStyle w:val="Loendilik"/>
        <w:numPr>
          <w:ilvl w:val="0"/>
          <w:numId w:val="5"/>
        </w:numPr>
        <w:jc w:val="both"/>
        <w:rPr>
          <w:vanish/>
          <w:lang w:val="et-EE"/>
        </w:rPr>
      </w:pPr>
    </w:p>
    <w:p w14:paraId="5CD63826" w14:textId="77777777" w:rsidR="00C0728A" w:rsidRPr="00C0728A" w:rsidRDefault="00C0728A" w:rsidP="00C0728A">
      <w:pPr>
        <w:pStyle w:val="Loendilik"/>
        <w:numPr>
          <w:ilvl w:val="1"/>
          <w:numId w:val="5"/>
        </w:numPr>
        <w:jc w:val="both"/>
        <w:rPr>
          <w:lang w:val="et-EE"/>
        </w:rPr>
      </w:pPr>
      <w:r w:rsidRPr="00C0728A">
        <w:rPr>
          <w:lang w:val="et-EE"/>
        </w:rPr>
        <w:t xml:space="preserve">Hankija sõlmib hankelepingu igas hanke osas edukaks tunnistatud pakkujaga. </w:t>
      </w:r>
    </w:p>
    <w:p w14:paraId="2134FCF9" w14:textId="77777777" w:rsidR="00C0728A" w:rsidRPr="00C0728A" w:rsidRDefault="00C0728A" w:rsidP="00C0728A">
      <w:pPr>
        <w:pStyle w:val="Loendilik"/>
        <w:numPr>
          <w:ilvl w:val="1"/>
          <w:numId w:val="5"/>
        </w:numPr>
        <w:jc w:val="both"/>
        <w:rPr>
          <w:lang w:val="et-EE"/>
        </w:rPr>
      </w:pPr>
      <w:r w:rsidRPr="00C0728A">
        <w:rPr>
          <w:lang w:val="et-EE"/>
        </w:rPr>
        <w:t xml:space="preserve">Hankija teostab maksed tehtud tööde eest. </w:t>
      </w:r>
    </w:p>
    <w:p w14:paraId="08D996E8" w14:textId="2D8924BE" w:rsidR="00C0728A" w:rsidRPr="00C0728A" w:rsidRDefault="00C0728A" w:rsidP="00C0728A">
      <w:pPr>
        <w:pStyle w:val="Loendilik"/>
        <w:numPr>
          <w:ilvl w:val="1"/>
          <w:numId w:val="5"/>
        </w:numPr>
        <w:jc w:val="both"/>
        <w:rPr>
          <w:lang w:val="et-EE"/>
        </w:rPr>
      </w:pPr>
      <w:r w:rsidRPr="00C0728A">
        <w:rPr>
          <w:lang w:val="et-EE"/>
        </w:rPr>
        <w:t xml:space="preserve">Hankelepingu täitmise tähtaeg </w:t>
      </w:r>
      <w:r w:rsidR="008D1AE9">
        <w:rPr>
          <w:lang w:val="et-EE"/>
        </w:rPr>
        <w:t>22</w:t>
      </w:r>
      <w:r w:rsidRPr="00C0728A">
        <w:rPr>
          <w:lang w:val="et-EE"/>
        </w:rPr>
        <w:t>.0</w:t>
      </w:r>
      <w:r w:rsidR="008D1AE9">
        <w:rPr>
          <w:lang w:val="et-EE"/>
        </w:rPr>
        <w:t>6</w:t>
      </w:r>
      <w:r w:rsidRPr="00C0728A">
        <w:rPr>
          <w:lang w:val="et-EE"/>
        </w:rPr>
        <w:t>.202</w:t>
      </w:r>
      <w:r w:rsidR="00C55922">
        <w:rPr>
          <w:lang w:val="et-EE"/>
        </w:rPr>
        <w:t>2</w:t>
      </w:r>
      <w:r w:rsidRPr="00C0728A">
        <w:rPr>
          <w:lang w:val="et-EE"/>
        </w:rPr>
        <w:t xml:space="preserve">.  </w:t>
      </w:r>
    </w:p>
    <w:p w14:paraId="1E7EE979" w14:textId="77777777" w:rsidR="00C0728A" w:rsidRPr="00C0728A" w:rsidRDefault="00C0728A" w:rsidP="00C0728A">
      <w:pPr>
        <w:pStyle w:val="Loendilik"/>
        <w:numPr>
          <w:ilvl w:val="1"/>
          <w:numId w:val="5"/>
        </w:numPr>
        <w:jc w:val="both"/>
        <w:rPr>
          <w:lang w:val="et-EE"/>
        </w:rPr>
      </w:pPr>
      <w:r w:rsidRPr="00C0728A">
        <w:rPr>
          <w:lang w:val="et-EE"/>
        </w:rPr>
        <w:t xml:space="preserve">Kui edukaks tunnistatud pakkuja võtab oma pakkumuse enne hankelepingu sõlmimist tagasi või ei allkirjasta hankija poolt saadetud  hankelepingut hiljemalt 5 (viis) kalendripäeva jooksul pärast hankija poolt allkirjastatud lepingu saatmist, on hankijal õigus lähtuda RHS §-st 119, sh RHS § 119 lõikest 3. </w:t>
      </w:r>
    </w:p>
    <w:p w14:paraId="05CF7A5D" w14:textId="77777777" w:rsidR="00C0728A" w:rsidRPr="00C0728A" w:rsidRDefault="00C0728A" w:rsidP="00C0728A">
      <w:pPr>
        <w:jc w:val="both"/>
      </w:pPr>
    </w:p>
    <w:p w14:paraId="0395E621" w14:textId="77777777" w:rsidR="00C0728A" w:rsidRPr="00C0728A" w:rsidRDefault="00C0728A" w:rsidP="00C0728A">
      <w:pPr>
        <w:pStyle w:val="Pealkiri1"/>
        <w:keepLines w:val="0"/>
        <w:numPr>
          <w:ilvl w:val="0"/>
          <w:numId w:val="4"/>
        </w:numPr>
        <w:tabs>
          <w:tab w:val="num" w:pos="360"/>
        </w:tabs>
        <w:spacing w:after="60"/>
        <w:ind w:left="0" w:firstLine="0"/>
        <w:jc w:val="both"/>
        <w:rPr>
          <w:rFonts w:cs="Times New Roman"/>
          <w:color w:val="auto"/>
          <w:sz w:val="24"/>
          <w:szCs w:val="24"/>
          <w:lang w:val="et-EE"/>
        </w:rPr>
      </w:pPr>
      <w:r w:rsidRPr="00C0728A">
        <w:rPr>
          <w:rFonts w:cs="Times New Roman"/>
          <w:color w:val="auto"/>
          <w:sz w:val="24"/>
          <w:szCs w:val="24"/>
          <w:lang w:val="et-EE"/>
        </w:rPr>
        <w:t>Muud sätted</w:t>
      </w:r>
    </w:p>
    <w:p w14:paraId="28AA3723" w14:textId="77777777" w:rsidR="00C0728A" w:rsidRPr="00C0728A" w:rsidRDefault="00C0728A" w:rsidP="00C0728A">
      <w:pPr>
        <w:pStyle w:val="Loendilik"/>
        <w:numPr>
          <w:ilvl w:val="0"/>
          <w:numId w:val="5"/>
        </w:numPr>
        <w:jc w:val="both"/>
        <w:rPr>
          <w:vanish/>
          <w:lang w:val="et-EE"/>
        </w:rPr>
      </w:pPr>
    </w:p>
    <w:p w14:paraId="25120791" w14:textId="77777777" w:rsidR="00C0728A" w:rsidRPr="00C0728A" w:rsidRDefault="00C0728A" w:rsidP="00C0728A">
      <w:pPr>
        <w:pStyle w:val="Loendilik"/>
        <w:numPr>
          <w:ilvl w:val="1"/>
          <w:numId w:val="5"/>
        </w:numPr>
        <w:jc w:val="both"/>
        <w:rPr>
          <w:lang w:val="et-EE"/>
        </w:rPr>
      </w:pPr>
      <w:r w:rsidRPr="00C0728A">
        <w:rPr>
          <w:lang w:val="et-EE"/>
        </w:rPr>
        <w:t xml:space="preserve">Hankija jätab endale õiguse korraldada riigihange järjestikuste menetlusetappidena või otsustada etappide järjestus pärast pakkumuste esitamise tähtpäeva, sealhulgas: </w:t>
      </w:r>
    </w:p>
    <w:p w14:paraId="3FB914F3" w14:textId="77777777" w:rsidR="00C0728A" w:rsidRPr="00C0728A" w:rsidRDefault="00C0728A" w:rsidP="00CF6B6A">
      <w:pPr>
        <w:pStyle w:val="Loendilik"/>
        <w:numPr>
          <w:ilvl w:val="1"/>
          <w:numId w:val="5"/>
        </w:numPr>
        <w:jc w:val="both"/>
        <w:rPr>
          <w:lang w:val="et-EE"/>
        </w:rPr>
      </w:pPr>
      <w:r w:rsidRPr="00C0728A">
        <w:rPr>
          <w:lang w:val="et-EE"/>
        </w:rPr>
        <w:lastRenderedPageBreak/>
        <w:t>hinnata esitatud pakkumusi enne pakkujate suhtes kõrvaldamise aluste puudumise, kvalifikatsiooni ja pakkumuste RHAD-</w:t>
      </w:r>
      <w:proofErr w:type="spellStart"/>
      <w:r w:rsidRPr="00C0728A">
        <w:rPr>
          <w:lang w:val="et-EE"/>
        </w:rPr>
        <w:t>le</w:t>
      </w:r>
      <w:proofErr w:type="spellEnd"/>
      <w:r w:rsidRPr="00C0728A">
        <w:rPr>
          <w:lang w:val="et-EE"/>
        </w:rPr>
        <w:t xml:space="preserve"> vastavuse kontrollimist. Hankija jätab endale õiguse mitte teostada sisulist kontrolli hindamise voorus mitte edukaks osutunud pakkumuste vastavuse ja pakkujate kvalifikatsiooni ning kõrvaldamise aluste osas; </w:t>
      </w:r>
    </w:p>
    <w:p w14:paraId="3A658EDC" w14:textId="77777777" w:rsidR="00C0728A" w:rsidRPr="00C0728A" w:rsidRDefault="00C0728A" w:rsidP="00CF6B6A">
      <w:pPr>
        <w:pStyle w:val="Loendilik"/>
        <w:numPr>
          <w:ilvl w:val="1"/>
          <w:numId w:val="5"/>
        </w:numPr>
        <w:jc w:val="both"/>
        <w:rPr>
          <w:lang w:val="et-EE"/>
        </w:rPr>
      </w:pPr>
      <w:r w:rsidRPr="00C0728A">
        <w:rPr>
          <w:lang w:val="et-EE"/>
        </w:rPr>
        <w:t>kontrollida pakkumuste vastavust RHAD-</w:t>
      </w:r>
      <w:proofErr w:type="spellStart"/>
      <w:r w:rsidRPr="00C0728A">
        <w:rPr>
          <w:lang w:val="et-EE"/>
        </w:rPr>
        <w:t>is</w:t>
      </w:r>
      <w:proofErr w:type="spellEnd"/>
      <w:r w:rsidRPr="00C0728A">
        <w:rPr>
          <w:lang w:val="et-EE"/>
        </w:rPr>
        <w:t xml:space="preserve"> esitatud tingimustele ning hinnata vastavaks tunnistatud pakkumusi enne pakkujate suhtes kõrvaldamise aluste puudumise ja kvalifikatsiooni kontrollimist. Hankija jätab endale õiguse mitte teostada sisulist kontrolli hindamise voorus mitte edukaks osutunud pakkujate kvalifikatsiooni ning kõrvaldamise aluste osas. </w:t>
      </w:r>
    </w:p>
    <w:p w14:paraId="65266CEE" w14:textId="61B6CE50" w:rsidR="00C0728A" w:rsidRPr="00C0728A" w:rsidRDefault="00C0728A" w:rsidP="00C0728A">
      <w:pPr>
        <w:pStyle w:val="Loendilik"/>
        <w:numPr>
          <w:ilvl w:val="1"/>
          <w:numId w:val="5"/>
        </w:numPr>
        <w:jc w:val="both"/>
        <w:rPr>
          <w:lang w:val="et-EE"/>
        </w:rPr>
      </w:pPr>
      <w:r w:rsidRPr="00C0728A">
        <w:rPr>
          <w:lang w:val="et-EE"/>
        </w:rPr>
        <w:t>Hankija jätab endale õiguse pidada hanke raames läbirääkimisi. Läbirääkimiste eseme ja ulatuse määrab hankija. Läbirääkimiste objektiks võib olla pakkumuse maksumus, tehnilised tingimused, lepingu tingimused ja muud asjaolud, tingimusel, et lepingu ese jääb oma põhiomaduselt samaks. Hankija võib läbi rääkida ka pakkumuse üle, kui selles ei esine sisulisi või olulisi kõrvalekaldeid RHAD-</w:t>
      </w:r>
      <w:proofErr w:type="spellStart"/>
      <w:r w:rsidRPr="00C0728A">
        <w:rPr>
          <w:lang w:val="et-EE"/>
        </w:rPr>
        <w:t>is</w:t>
      </w:r>
      <w:proofErr w:type="spellEnd"/>
      <w:r w:rsidRPr="00C0728A">
        <w:rPr>
          <w:lang w:val="et-EE"/>
        </w:rPr>
        <w:t xml:space="preserve"> nimetatud tingimustest. Läbirääkimiste voorude arv ei ole piiratud. </w:t>
      </w:r>
    </w:p>
    <w:p w14:paraId="0E2DCC97" w14:textId="77777777" w:rsidR="00C0728A" w:rsidRPr="00C0728A" w:rsidRDefault="00C0728A" w:rsidP="00C0728A">
      <w:pPr>
        <w:pStyle w:val="Loendilik"/>
        <w:numPr>
          <w:ilvl w:val="1"/>
          <w:numId w:val="5"/>
        </w:numPr>
        <w:jc w:val="both"/>
        <w:rPr>
          <w:lang w:val="et-EE"/>
        </w:rPr>
      </w:pPr>
      <w:r w:rsidRPr="00C0728A">
        <w:rPr>
          <w:lang w:val="et-EE"/>
        </w:rPr>
        <w:t xml:space="preserve">Kui hankele on esitatud üks pakkumus, on hankijal õigus küsida pakkujalt pakkumusega esitamata ning pakkumuses viitamata dokumentide esitamist peale pakkumuse esitamise tähtaega või toetuda dokumentide või tõenditele mis on hankija jaoks oluliste kulutusteta kättesaadavad või hankija enda andmekogudes olemas. </w:t>
      </w:r>
    </w:p>
    <w:p w14:paraId="0E0E8670" w14:textId="77777777" w:rsidR="00C0728A" w:rsidRPr="00C0728A" w:rsidRDefault="00C0728A" w:rsidP="00C0728A">
      <w:pPr>
        <w:pStyle w:val="Loendilik"/>
        <w:numPr>
          <w:ilvl w:val="1"/>
          <w:numId w:val="5"/>
        </w:numPr>
        <w:jc w:val="both"/>
        <w:rPr>
          <w:lang w:val="et-EE"/>
        </w:rPr>
      </w:pPr>
      <w:r w:rsidRPr="00C0728A">
        <w:rPr>
          <w:lang w:val="et-EE"/>
        </w:rPr>
        <w:t xml:space="preserve">Iga viidet, mille hankija teeb riigihanke alusdokumentides mõnele RHS-i § 88 lõikes 2 nimetatud alusele (standardile, tehnilisele tunnustusele, tehnilisele kontrollisüsteemile vms) kui pakkumuse tehnilisele kirjeldusele vastavuse kriteeriumile, tuleb lugeda selliselt, et see on täiendatud märkega „või sellega samaväärne“. Iga viidet, mille hankija teeb riigihanke alusdokumentides ostuallikale, protsessile, kaubamärgile, patendile, tüübile, päritolule või tootmisviisile, tuleb lugeda selliselt, et see on täiendatud märkega „või sellega samaväärne“. </w:t>
      </w:r>
    </w:p>
    <w:p w14:paraId="5E483866" w14:textId="77777777" w:rsidR="00C0728A" w:rsidRPr="00C0728A" w:rsidRDefault="00C0728A" w:rsidP="00C0728A">
      <w:pPr>
        <w:pStyle w:val="Loendilik"/>
        <w:numPr>
          <w:ilvl w:val="1"/>
          <w:numId w:val="5"/>
        </w:numPr>
        <w:jc w:val="both"/>
        <w:rPr>
          <w:lang w:val="et-EE"/>
        </w:rPr>
      </w:pPr>
      <w:r w:rsidRPr="00C0728A">
        <w:rPr>
          <w:lang w:val="et-EE"/>
        </w:rPr>
        <w:t xml:space="preserve">Kui pakkumuse maksumuses esineb arvutusviga, parandab hankija arvutusvea ja teatab sellest viivitamata pakkujale kirjalikku taasesitamist võimaldavas vormis. Pakkuja vastab hankijale samas vormis kahe tööpäeva jooksul teate saamisest arvates, kas ta on arvutusvea parandamisega nõus. Kui pakkuja arvutusvea parandamisega ei nõustu, lükkab hankija pakkumuse tagasi. </w:t>
      </w:r>
    </w:p>
    <w:p w14:paraId="13A8865C" w14:textId="77777777" w:rsidR="00C0728A" w:rsidRPr="00C0728A" w:rsidRDefault="00C0728A" w:rsidP="00C0728A">
      <w:pPr>
        <w:pStyle w:val="Loendilik"/>
        <w:numPr>
          <w:ilvl w:val="1"/>
          <w:numId w:val="5"/>
        </w:numPr>
        <w:jc w:val="both"/>
        <w:rPr>
          <w:lang w:val="et-EE"/>
        </w:rPr>
      </w:pPr>
      <w:r w:rsidRPr="00C0728A">
        <w:rPr>
          <w:lang w:val="et-EE"/>
        </w:rPr>
        <w:t xml:space="preserve">Pakkuja võib tõendada oma vastavust majanduslikule ja finantsseisundile ning tehnilisele ja kutsealasele pädevusele esitatud nõuetele teiste isikute vahendite alusel RHS § 103 sätestatud tingimustel ja korras. </w:t>
      </w:r>
    </w:p>
    <w:p w14:paraId="43374114" w14:textId="77777777" w:rsidR="00C0728A" w:rsidRPr="00C0728A" w:rsidRDefault="00C0728A" w:rsidP="00C0728A">
      <w:pPr>
        <w:pStyle w:val="Default"/>
        <w:ind w:hanging="709"/>
        <w:jc w:val="both"/>
        <w:rPr>
          <w:sz w:val="20"/>
          <w:szCs w:val="20"/>
        </w:rPr>
      </w:pPr>
    </w:p>
    <w:p w14:paraId="39C864F2" w14:textId="77777777" w:rsidR="00C0728A" w:rsidRPr="00C0728A" w:rsidRDefault="00C0728A" w:rsidP="00C0728A">
      <w:pPr>
        <w:pStyle w:val="ListParagraph1"/>
        <w:ind w:left="0"/>
        <w:jc w:val="both"/>
        <w:rPr>
          <w:rFonts w:cs="Times New Roman"/>
        </w:rPr>
      </w:pPr>
    </w:p>
    <w:p w14:paraId="57D57918" w14:textId="77777777" w:rsidR="00C0728A" w:rsidRPr="00C0728A" w:rsidRDefault="00C0728A" w:rsidP="00C0728A">
      <w:pPr>
        <w:pStyle w:val="ListParagraph1"/>
        <w:ind w:left="0"/>
        <w:jc w:val="both"/>
        <w:rPr>
          <w:rFonts w:cs="Times New Roman"/>
          <w:b/>
          <w:bCs/>
        </w:rPr>
      </w:pPr>
      <w:r w:rsidRPr="00C0728A">
        <w:rPr>
          <w:rFonts w:cs="Times New Roman"/>
          <w:b/>
          <w:bCs/>
        </w:rPr>
        <w:t>LISA</w:t>
      </w:r>
    </w:p>
    <w:p w14:paraId="33937E1D" w14:textId="511059A1" w:rsidR="00C0728A" w:rsidRPr="00C0728A" w:rsidRDefault="00C0728A" w:rsidP="00C0728A">
      <w:pPr>
        <w:pStyle w:val="ListParagraph1"/>
        <w:ind w:left="0"/>
        <w:jc w:val="both"/>
        <w:rPr>
          <w:rFonts w:cs="Times New Roman"/>
        </w:rPr>
      </w:pPr>
      <w:r w:rsidRPr="00C0728A">
        <w:rPr>
          <w:rFonts w:cs="Times New Roman"/>
        </w:rPr>
        <w:t>Lisa 1 T</w:t>
      </w:r>
      <w:r w:rsidR="00722026">
        <w:rPr>
          <w:rFonts w:cs="Times New Roman"/>
        </w:rPr>
        <w:t>öömahtude tabel</w:t>
      </w:r>
    </w:p>
    <w:p w14:paraId="3C59E3B2" w14:textId="05266876" w:rsidR="00C0728A" w:rsidRDefault="00C0728A" w:rsidP="00C0728A">
      <w:pPr>
        <w:pStyle w:val="ListParagraph1"/>
        <w:ind w:left="0"/>
        <w:jc w:val="both"/>
        <w:rPr>
          <w:rFonts w:cs="Times New Roman"/>
        </w:rPr>
      </w:pPr>
      <w:r w:rsidRPr="00C0728A">
        <w:rPr>
          <w:rFonts w:cs="Times New Roman"/>
        </w:rPr>
        <w:t>Lisa 2 Hankelepingu projekt</w:t>
      </w:r>
    </w:p>
    <w:p w14:paraId="2D822DA4" w14:textId="6DB6CE8A" w:rsidR="006C2F45" w:rsidRDefault="006C2F45" w:rsidP="00C0728A">
      <w:pPr>
        <w:pStyle w:val="ListParagraph1"/>
        <w:ind w:left="0"/>
        <w:jc w:val="both"/>
        <w:rPr>
          <w:rFonts w:cs="Times New Roman"/>
        </w:rPr>
      </w:pPr>
      <w:r>
        <w:rPr>
          <w:rFonts w:cs="Times New Roman"/>
        </w:rPr>
        <w:t xml:space="preserve">Lisa 3 </w:t>
      </w:r>
      <w:r w:rsidR="00611985">
        <w:rPr>
          <w:rFonts w:cs="Times New Roman"/>
        </w:rPr>
        <w:t>Pildid(1-4)</w:t>
      </w:r>
    </w:p>
    <w:p w14:paraId="5F80F03D" w14:textId="694D50B7" w:rsidR="00C0728A" w:rsidRPr="00C0728A" w:rsidRDefault="00C0728A" w:rsidP="00C0728A"/>
    <w:p w14:paraId="2BEB71DC" w14:textId="42D04C0D" w:rsidR="009612EF" w:rsidRPr="009612EF" w:rsidRDefault="009612EF" w:rsidP="009612EF">
      <w:pPr>
        <w:rPr>
          <w:rFonts w:ascii="Times New Roman" w:hAnsi="Times New Roman"/>
          <w:szCs w:val="24"/>
        </w:rPr>
      </w:pPr>
      <w:r w:rsidRPr="009612EF">
        <w:rPr>
          <w:rFonts w:ascii="Times New Roman" w:hAnsi="Times New Roman"/>
          <w:szCs w:val="24"/>
        </w:rPr>
        <w:t>Riigihanke eest vastutav isik:</w:t>
      </w:r>
      <w:r w:rsidRPr="009612EF">
        <w:rPr>
          <w:rFonts w:ascii="Times New Roman" w:hAnsi="Times New Roman"/>
          <w:szCs w:val="24"/>
        </w:rPr>
        <w:tab/>
      </w:r>
      <w:r w:rsidRPr="009612EF">
        <w:rPr>
          <w:rFonts w:ascii="Times New Roman" w:hAnsi="Times New Roman"/>
          <w:szCs w:val="24"/>
        </w:rPr>
        <w:tab/>
      </w:r>
      <w:r w:rsidR="00473EE2">
        <w:rPr>
          <w:rFonts w:ascii="Times New Roman" w:hAnsi="Times New Roman"/>
          <w:szCs w:val="24"/>
        </w:rPr>
        <w:t>Ülar Kõrge</w:t>
      </w:r>
      <w:r w:rsidRPr="009612EF">
        <w:rPr>
          <w:rFonts w:ascii="Times New Roman" w:hAnsi="Times New Roman"/>
          <w:szCs w:val="24"/>
        </w:rPr>
        <w:t xml:space="preserve">, </w:t>
      </w:r>
      <w:r w:rsidR="005E16AB">
        <w:rPr>
          <w:rFonts w:ascii="Times New Roman" w:hAnsi="Times New Roman"/>
          <w:szCs w:val="24"/>
        </w:rPr>
        <w:t>majandusnõunik</w:t>
      </w:r>
    </w:p>
    <w:p w14:paraId="329C04D9" w14:textId="77777777" w:rsidR="00864BBE" w:rsidRPr="00C0728A" w:rsidRDefault="00864BBE"/>
    <w:sectPr w:rsidR="00864BBE" w:rsidRPr="00C07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Roman">
    <w:altName w:val="Times New Roman"/>
    <w:charset w:val="BA"/>
    <w:family w:val="roman"/>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D3EBD"/>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1" w15:restartNumberingAfterBreak="0">
    <w:nsid w:val="5AEE1927"/>
    <w:multiLevelType w:val="multilevel"/>
    <w:tmpl w:val="07BE80B6"/>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5E603EB"/>
    <w:multiLevelType w:val="multilevel"/>
    <w:tmpl w:val="3E34A1E2"/>
    <w:lvl w:ilvl="0">
      <w:start w:val="1"/>
      <w:numFmt w:val="decimal"/>
      <w:lvlText w:val="%1."/>
      <w:lvlJc w:val="left"/>
      <w:pPr>
        <w:tabs>
          <w:tab w:val="num" w:pos="720"/>
        </w:tabs>
        <w:ind w:left="0" w:firstLine="0"/>
      </w:pPr>
    </w:lvl>
    <w:lvl w:ilvl="1">
      <w:start w:val="1"/>
      <w:numFmt w:val="decimal"/>
      <w:lvlText w:val="%1.%2."/>
      <w:lvlJc w:val="left"/>
      <w:pPr>
        <w:tabs>
          <w:tab w:val="num" w:pos="862"/>
        </w:tabs>
        <w:ind w:left="142" w:firstLine="0"/>
      </w:pPr>
      <w:rPr>
        <w:b w:val="0"/>
        <w:color w:val="auto"/>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720"/>
        </w:tabs>
        <w:ind w:left="0" w:firstLine="0"/>
      </w:pPr>
    </w:lvl>
    <w:lvl w:ilvl="5">
      <w:start w:val="1"/>
      <w:numFmt w:val="decimal"/>
      <w:lvlText w:val="%1.%2.%3.%4.%5.%6."/>
      <w:lvlJc w:val="left"/>
      <w:pPr>
        <w:tabs>
          <w:tab w:val="num" w:pos="720"/>
        </w:tabs>
        <w:ind w:left="0" w:firstLine="0"/>
      </w:pPr>
    </w:lvl>
    <w:lvl w:ilvl="6">
      <w:start w:val="1"/>
      <w:numFmt w:val="decimal"/>
      <w:lvlText w:val="%1.%2.%3.%4.%5.%6.%7."/>
      <w:lvlJc w:val="left"/>
      <w:pPr>
        <w:tabs>
          <w:tab w:val="num" w:pos="720"/>
        </w:tabs>
        <w:ind w:left="0" w:firstLine="0"/>
      </w:pPr>
    </w:lvl>
    <w:lvl w:ilvl="7">
      <w:start w:val="1"/>
      <w:numFmt w:val="decimal"/>
      <w:lvlText w:val="%1.%2.%3.%4.%5.%6.%7.%8."/>
      <w:lvlJc w:val="left"/>
      <w:pPr>
        <w:tabs>
          <w:tab w:val="num" w:pos="720"/>
        </w:tabs>
        <w:ind w:left="0" w:firstLine="0"/>
      </w:pPr>
    </w:lvl>
    <w:lvl w:ilvl="8">
      <w:start w:val="1"/>
      <w:numFmt w:val="decimal"/>
      <w:lvlText w:val="%1.%2.%3.%4.%5.%6.%7.%8.%9."/>
      <w:lvlJc w:val="left"/>
      <w:pPr>
        <w:tabs>
          <w:tab w:val="num" w:pos="720"/>
        </w:tabs>
        <w:ind w:left="0" w:firstLine="0"/>
      </w:pPr>
    </w:lvl>
  </w:abstractNum>
  <w:abstractNum w:abstractNumId="3" w15:restartNumberingAfterBreak="0">
    <w:nsid w:val="766F5789"/>
    <w:multiLevelType w:val="multilevel"/>
    <w:tmpl w:val="7C7AEE8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D4F07B1"/>
    <w:multiLevelType w:val="multilevel"/>
    <w:tmpl w:val="2040B2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11"/>
    <w:rsid w:val="00006A85"/>
    <w:rsid w:val="00073433"/>
    <w:rsid w:val="000A7092"/>
    <w:rsid w:val="0014026C"/>
    <w:rsid w:val="00166E7A"/>
    <w:rsid w:val="001E19DB"/>
    <w:rsid w:val="0021701D"/>
    <w:rsid w:val="00223E15"/>
    <w:rsid w:val="002362EC"/>
    <w:rsid w:val="0027413B"/>
    <w:rsid w:val="002E24A0"/>
    <w:rsid w:val="002F5250"/>
    <w:rsid w:val="0034009F"/>
    <w:rsid w:val="00462BA3"/>
    <w:rsid w:val="0046445A"/>
    <w:rsid w:val="00473EE2"/>
    <w:rsid w:val="005029A4"/>
    <w:rsid w:val="00513DB6"/>
    <w:rsid w:val="00550DC4"/>
    <w:rsid w:val="00574113"/>
    <w:rsid w:val="005E16AB"/>
    <w:rsid w:val="00611985"/>
    <w:rsid w:val="00641512"/>
    <w:rsid w:val="00681C49"/>
    <w:rsid w:val="006C2F45"/>
    <w:rsid w:val="006C40D1"/>
    <w:rsid w:val="00721A11"/>
    <w:rsid w:val="00722026"/>
    <w:rsid w:val="0073468F"/>
    <w:rsid w:val="007C50CD"/>
    <w:rsid w:val="00861872"/>
    <w:rsid w:val="00864BBE"/>
    <w:rsid w:val="008D1AE9"/>
    <w:rsid w:val="00922438"/>
    <w:rsid w:val="009612EF"/>
    <w:rsid w:val="009D5106"/>
    <w:rsid w:val="00A83D7A"/>
    <w:rsid w:val="00AA3855"/>
    <w:rsid w:val="00AD3C09"/>
    <w:rsid w:val="00AE6D5D"/>
    <w:rsid w:val="00B47801"/>
    <w:rsid w:val="00BD75EA"/>
    <w:rsid w:val="00BE620A"/>
    <w:rsid w:val="00C0728A"/>
    <w:rsid w:val="00C351B5"/>
    <w:rsid w:val="00C50477"/>
    <w:rsid w:val="00C534FD"/>
    <w:rsid w:val="00C55922"/>
    <w:rsid w:val="00CF6B6A"/>
    <w:rsid w:val="00D25D16"/>
    <w:rsid w:val="00D55AFE"/>
    <w:rsid w:val="00DE4739"/>
    <w:rsid w:val="00DE56AE"/>
    <w:rsid w:val="00DE7DDF"/>
    <w:rsid w:val="00E61F86"/>
    <w:rsid w:val="00F177D0"/>
    <w:rsid w:val="00F52B5D"/>
    <w:rsid w:val="00F608B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87DD"/>
  <w15:chartTrackingRefBased/>
  <w15:docId w15:val="{C4819410-EE58-4FF4-9F74-BBAC28C9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0728A"/>
    <w:pPr>
      <w:spacing w:before="120" w:after="120" w:line="240" w:lineRule="auto"/>
    </w:pPr>
    <w:rPr>
      <w:rFonts w:eastAsia="Times New Roman" w:cs="Times New Roman"/>
      <w:sz w:val="24"/>
    </w:rPr>
  </w:style>
  <w:style w:type="paragraph" w:styleId="Pealkiri1">
    <w:name w:val="heading 1"/>
    <w:basedOn w:val="Normaallaad"/>
    <w:next w:val="Normaallaad"/>
    <w:link w:val="Pealkiri1Mrk"/>
    <w:qFormat/>
    <w:rsid w:val="00C0728A"/>
    <w:pPr>
      <w:keepNext/>
      <w:keepLines/>
      <w:spacing w:before="240" w:after="0"/>
      <w:outlineLvl w:val="0"/>
    </w:pPr>
    <w:rPr>
      <w:rFonts w:ascii="Times New Roman" w:eastAsiaTheme="majorEastAsia" w:hAnsi="Times New Roman" w:cstheme="majorBidi"/>
      <w:b/>
      <w:color w:val="2F5496" w:themeColor="accent1" w:themeShade="BF"/>
      <w:sz w:val="28"/>
      <w:szCs w:val="32"/>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C0728A"/>
    <w:rPr>
      <w:rFonts w:ascii="Times New Roman" w:eastAsiaTheme="majorEastAsia" w:hAnsi="Times New Roman" w:cstheme="majorBidi"/>
      <w:b/>
      <w:color w:val="2F5496" w:themeColor="accent1" w:themeShade="BF"/>
      <w:sz w:val="28"/>
      <w:szCs w:val="32"/>
      <w:lang w:val="en-GB"/>
    </w:rPr>
  </w:style>
  <w:style w:type="paragraph" w:customStyle="1" w:styleId="Tabelipis">
    <w:name w:val="Tabeli päis"/>
    <w:basedOn w:val="Normaallaad"/>
    <w:rsid w:val="00C0728A"/>
    <w:pPr>
      <w:suppressLineNumbers/>
      <w:suppressAutoHyphens/>
      <w:spacing w:after="0"/>
      <w:jc w:val="center"/>
    </w:pPr>
    <w:rPr>
      <w:b/>
      <w:bCs/>
      <w:szCs w:val="24"/>
      <w:lang w:eastAsia="ar-SA"/>
    </w:rPr>
  </w:style>
  <w:style w:type="paragraph" w:styleId="Loendilik">
    <w:name w:val="List Paragraph"/>
    <w:basedOn w:val="Normaallaad"/>
    <w:uiPriority w:val="34"/>
    <w:qFormat/>
    <w:rsid w:val="00C0728A"/>
    <w:pPr>
      <w:spacing w:before="0" w:after="0"/>
      <w:ind w:left="708"/>
    </w:pPr>
    <w:rPr>
      <w:rFonts w:ascii="Times New Roman" w:hAnsi="Times New Roman"/>
      <w:szCs w:val="24"/>
      <w:lang w:val="en-GB"/>
    </w:rPr>
  </w:style>
  <w:style w:type="paragraph" w:customStyle="1" w:styleId="ListParagraph1">
    <w:name w:val="List Paragraph1"/>
    <w:basedOn w:val="Normaallaad"/>
    <w:rsid w:val="00C0728A"/>
    <w:pPr>
      <w:widowControl w:val="0"/>
      <w:suppressAutoHyphens/>
      <w:spacing w:before="0" w:after="0"/>
      <w:ind w:left="720"/>
    </w:pPr>
    <w:rPr>
      <w:rFonts w:ascii="Times New Roman" w:eastAsia="SimSun" w:hAnsi="Times New Roman" w:cs="Mangal"/>
      <w:kern w:val="2"/>
      <w:szCs w:val="24"/>
      <w:lang w:eastAsia="hi-IN" w:bidi="hi-IN"/>
    </w:rPr>
  </w:style>
  <w:style w:type="paragraph" w:customStyle="1" w:styleId="Default">
    <w:name w:val="Default"/>
    <w:rsid w:val="00C0728A"/>
    <w:pPr>
      <w:autoSpaceDE w:val="0"/>
      <w:autoSpaceDN w:val="0"/>
      <w:adjustRightInd w:val="0"/>
      <w:spacing w:after="0" w:line="240" w:lineRule="auto"/>
    </w:pPr>
    <w:rPr>
      <w:rFonts w:ascii="Arial" w:eastAsia="Times New Roman" w:hAnsi="Arial" w:cs="Arial"/>
      <w:color w:val="000000"/>
      <w:sz w:val="24"/>
      <w:szCs w:val="24"/>
      <w:lang w:eastAsia="et-EE"/>
    </w:rPr>
  </w:style>
  <w:style w:type="character" w:styleId="Hperlink">
    <w:name w:val="Hyperlink"/>
    <w:basedOn w:val="Liguvaikefont"/>
    <w:uiPriority w:val="99"/>
    <w:unhideWhenUsed/>
    <w:rsid w:val="00073433"/>
    <w:rPr>
      <w:color w:val="0563C1" w:themeColor="hyperlink"/>
      <w:u w:val="single"/>
    </w:rPr>
  </w:style>
  <w:style w:type="character" w:styleId="Lahendamatamainimine">
    <w:name w:val="Unresolved Mention"/>
    <w:basedOn w:val="Liguvaikefont"/>
    <w:uiPriority w:val="99"/>
    <w:semiHidden/>
    <w:unhideWhenUsed/>
    <w:rsid w:val="00073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lar.korge@kanepi.ee" TargetMode="External"/><Relationship Id="rId5" Type="http://schemas.openxmlformats.org/officeDocument/2006/relationships/hyperlink" Target="mailto:ylar.korge@kanepi.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1307</Words>
  <Characters>7584</Characters>
  <Application>Microsoft Office Word</Application>
  <DocSecurity>0</DocSecurity>
  <Lines>63</Lines>
  <Paragraphs>17</Paragraphs>
  <ScaleCrop>false</ScaleCrop>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Leetsaar</dc:creator>
  <cp:keywords/>
  <dc:description/>
  <cp:lastModifiedBy>Ülar Kõrge</cp:lastModifiedBy>
  <cp:revision>58</cp:revision>
  <dcterms:created xsi:type="dcterms:W3CDTF">2021-12-16T07:27:00Z</dcterms:created>
  <dcterms:modified xsi:type="dcterms:W3CDTF">2022-02-09T13:35:00Z</dcterms:modified>
</cp:coreProperties>
</file>