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66EB" w14:textId="17EACAF6" w:rsidR="001C1A1A" w:rsidRPr="001C1A1A" w:rsidRDefault="001C1A1A" w:rsidP="001C1A1A">
      <w:pPr>
        <w:spacing w:line="276" w:lineRule="auto"/>
        <w:jc w:val="right"/>
        <w:rPr>
          <w:rFonts w:eastAsia="Calibri"/>
          <w:sz w:val="24"/>
          <w:szCs w:val="24"/>
          <w:lang w:val="et-EE" w:eastAsia="en-US"/>
        </w:rPr>
      </w:pPr>
      <w:r w:rsidRPr="001C1A1A">
        <w:rPr>
          <w:rFonts w:eastAsia="Calibri"/>
          <w:sz w:val="24"/>
          <w:szCs w:val="24"/>
          <w:lang w:val="et-EE" w:eastAsia="en-US"/>
        </w:rPr>
        <w:t>Eelnõu 1</w:t>
      </w:r>
      <w:r w:rsidR="00550E1F">
        <w:rPr>
          <w:rFonts w:eastAsia="Calibri"/>
          <w:sz w:val="24"/>
          <w:szCs w:val="24"/>
          <w:lang w:val="et-EE" w:eastAsia="en-US"/>
        </w:rPr>
        <w:t>6</w:t>
      </w:r>
      <w:r w:rsidRPr="001C1A1A">
        <w:rPr>
          <w:rFonts w:eastAsia="Calibri"/>
          <w:sz w:val="24"/>
          <w:szCs w:val="24"/>
          <w:lang w:val="et-EE" w:eastAsia="en-US"/>
        </w:rPr>
        <w:t>.06.20</w:t>
      </w:r>
      <w:r w:rsidR="00C30E2B">
        <w:rPr>
          <w:rFonts w:eastAsia="Calibri"/>
          <w:sz w:val="24"/>
          <w:szCs w:val="24"/>
          <w:lang w:val="et-EE" w:eastAsia="en-US"/>
        </w:rPr>
        <w:t>22</w:t>
      </w:r>
    </w:p>
    <w:p w14:paraId="5D3D66EC" w14:textId="3EC6D334" w:rsidR="001C1A1A" w:rsidRDefault="001C1A1A" w:rsidP="001C1A1A">
      <w:pPr>
        <w:spacing w:line="276" w:lineRule="auto"/>
        <w:jc w:val="right"/>
        <w:rPr>
          <w:rFonts w:eastAsia="Calibri"/>
          <w:sz w:val="24"/>
          <w:szCs w:val="24"/>
          <w:lang w:val="et-EE" w:eastAsia="en-US"/>
        </w:rPr>
      </w:pPr>
      <w:r w:rsidRPr="001C1A1A">
        <w:rPr>
          <w:rFonts w:eastAsia="Calibri"/>
          <w:sz w:val="24"/>
          <w:szCs w:val="24"/>
          <w:lang w:val="et-EE" w:eastAsia="en-US"/>
        </w:rPr>
        <w:t>Esitaja: vallavalitsus</w:t>
      </w:r>
    </w:p>
    <w:p w14:paraId="6CA14043" w14:textId="036F4361" w:rsidR="008D614F" w:rsidRPr="001C1A1A" w:rsidRDefault="008D614F" w:rsidP="001C1A1A">
      <w:pPr>
        <w:spacing w:line="276" w:lineRule="auto"/>
        <w:jc w:val="right"/>
        <w:rPr>
          <w:rFonts w:eastAsia="Calibri"/>
          <w:sz w:val="22"/>
          <w:szCs w:val="22"/>
          <w:lang w:val="et-EE" w:eastAsia="en-US"/>
        </w:rPr>
      </w:pPr>
      <w:r>
        <w:rPr>
          <w:rFonts w:eastAsia="Calibri"/>
          <w:sz w:val="24"/>
          <w:szCs w:val="24"/>
          <w:lang w:val="et-EE" w:eastAsia="en-US"/>
        </w:rPr>
        <w:t>Ettekandja: maaspetsialist Kadri Kaska</w:t>
      </w:r>
    </w:p>
    <w:p w14:paraId="5D3D66ED" w14:textId="77777777" w:rsidR="001C1A1A" w:rsidRPr="001C1A1A" w:rsidRDefault="001C1A1A" w:rsidP="001C1A1A">
      <w:pPr>
        <w:tabs>
          <w:tab w:val="left" w:pos="1132"/>
        </w:tabs>
        <w:spacing w:after="120" w:line="276" w:lineRule="auto"/>
        <w:jc w:val="center"/>
        <w:rPr>
          <w:rFonts w:eastAsia="Calibri"/>
          <w:b/>
          <w:sz w:val="28"/>
          <w:szCs w:val="28"/>
          <w:lang w:eastAsia="en-US"/>
        </w:rPr>
      </w:pPr>
      <w:r w:rsidRPr="001C1A1A">
        <w:rPr>
          <w:noProof/>
          <w:lang w:val="et-EE"/>
        </w:rPr>
        <w:drawing>
          <wp:inline distT="0" distB="0" distL="0" distR="0" wp14:anchorId="5D3D6714" wp14:editId="5D3D6715">
            <wp:extent cx="864000" cy="964800"/>
            <wp:effectExtent l="0" t="0" r="0" b="0"/>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Katrin\Vald\Uus vapp\Kanepi_vapp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4000" cy="964800"/>
                    </a:xfrm>
                    <a:prstGeom prst="rect">
                      <a:avLst/>
                    </a:prstGeom>
                    <a:noFill/>
                    <a:ln>
                      <a:noFill/>
                    </a:ln>
                  </pic:spPr>
                </pic:pic>
              </a:graphicData>
            </a:graphic>
          </wp:inline>
        </w:drawing>
      </w:r>
    </w:p>
    <w:p w14:paraId="5D3D66EF" w14:textId="7E987B50" w:rsidR="001C1A1A" w:rsidRPr="008D614F" w:rsidRDefault="001C1A1A" w:rsidP="008D614F">
      <w:pPr>
        <w:tabs>
          <w:tab w:val="left" w:pos="1132"/>
        </w:tabs>
        <w:spacing w:after="360" w:line="276" w:lineRule="auto"/>
        <w:jc w:val="center"/>
        <w:rPr>
          <w:rFonts w:eastAsia="Calibri"/>
          <w:b/>
          <w:sz w:val="24"/>
          <w:szCs w:val="24"/>
          <w:lang w:eastAsia="en-US"/>
        </w:rPr>
      </w:pPr>
      <w:r w:rsidRPr="001C1A1A">
        <w:rPr>
          <w:rFonts w:eastAsia="Calibri"/>
          <w:b/>
          <w:sz w:val="24"/>
          <w:szCs w:val="24"/>
          <w:lang w:eastAsia="en-US"/>
        </w:rPr>
        <w:t>KANEPI VALLAVOLIKOGU</w:t>
      </w:r>
    </w:p>
    <w:p w14:paraId="5D3D66F0" w14:textId="77777777" w:rsidR="001C1A1A" w:rsidRPr="001C1A1A" w:rsidRDefault="001C1A1A" w:rsidP="001C1A1A">
      <w:pPr>
        <w:tabs>
          <w:tab w:val="left" w:pos="1132"/>
        </w:tabs>
        <w:spacing w:after="160" w:line="276" w:lineRule="auto"/>
        <w:rPr>
          <w:rFonts w:eastAsia="Calibri"/>
          <w:b/>
          <w:sz w:val="24"/>
          <w:szCs w:val="24"/>
          <w:lang w:val="et-EE" w:eastAsia="en-US"/>
        </w:rPr>
      </w:pPr>
      <w:r w:rsidRPr="001C1A1A">
        <w:rPr>
          <w:rFonts w:eastAsia="Calibri"/>
          <w:b/>
          <w:sz w:val="24"/>
          <w:szCs w:val="24"/>
          <w:lang w:val="et-EE" w:eastAsia="en-US"/>
        </w:rPr>
        <w:t>OTSUS</w:t>
      </w:r>
    </w:p>
    <w:p w14:paraId="5DCD0C22" w14:textId="0666A34C" w:rsidR="00C60FE1" w:rsidRPr="008D614F" w:rsidRDefault="001C1A1A" w:rsidP="008D614F">
      <w:pPr>
        <w:tabs>
          <w:tab w:val="left" w:pos="1132"/>
        </w:tabs>
        <w:spacing w:after="360" w:line="276" w:lineRule="auto"/>
        <w:jc w:val="both"/>
        <w:rPr>
          <w:rFonts w:eastAsia="Calibri"/>
          <w:sz w:val="24"/>
          <w:szCs w:val="24"/>
          <w:lang w:val="et-EE" w:eastAsia="en-US"/>
        </w:rPr>
      </w:pPr>
      <w:r w:rsidRPr="001C1A1A">
        <w:rPr>
          <w:rFonts w:eastAsia="Calibri"/>
          <w:sz w:val="24"/>
          <w:szCs w:val="24"/>
          <w:lang w:val="et-EE" w:eastAsia="en-US"/>
        </w:rPr>
        <w:t xml:space="preserve">Kanepi </w:t>
      </w:r>
      <w:r w:rsidRPr="001C1A1A">
        <w:rPr>
          <w:rFonts w:eastAsia="Calibri"/>
          <w:sz w:val="24"/>
          <w:szCs w:val="24"/>
          <w:lang w:val="et-EE" w:eastAsia="en-US"/>
        </w:rPr>
        <w:tab/>
      </w:r>
      <w:r w:rsidRPr="001C1A1A">
        <w:rPr>
          <w:rFonts w:eastAsia="Calibri"/>
          <w:sz w:val="24"/>
          <w:szCs w:val="24"/>
          <w:lang w:val="et-EE" w:eastAsia="en-US"/>
        </w:rPr>
        <w:tab/>
      </w:r>
      <w:r w:rsidRPr="001C1A1A">
        <w:rPr>
          <w:rFonts w:eastAsia="Calibri"/>
          <w:sz w:val="24"/>
          <w:szCs w:val="24"/>
          <w:lang w:val="et-EE" w:eastAsia="en-US"/>
        </w:rPr>
        <w:tab/>
      </w:r>
      <w:r w:rsidRPr="001C1A1A">
        <w:rPr>
          <w:rFonts w:eastAsia="Calibri"/>
          <w:sz w:val="24"/>
          <w:szCs w:val="24"/>
          <w:lang w:val="et-EE" w:eastAsia="en-US"/>
        </w:rPr>
        <w:tab/>
      </w:r>
      <w:r w:rsidRPr="001C1A1A">
        <w:rPr>
          <w:rFonts w:eastAsia="Calibri"/>
          <w:sz w:val="24"/>
          <w:szCs w:val="24"/>
          <w:lang w:val="et-EE" w:eastAsia="en-US"/>
        </w:rPr>
        <w:tab/>
      </w:r>
      <w:r w:rsidRPr="001C1A1A">
        <w:rPr>
          <w:rFonts w:eastAsia="Calibri"/>
          <w:sz w:val="24"/>
          <w:szCs w:val="24"/>
          <w:lang w:val="et-EE" w:eastAsia="en-US"/>
        </w:rPr>
        <w:tab/>
      </w:r>
      <w:r w:rsidRPr="001C1A1A">
        <w:rPr>
          <w:rFonts w:eastAsia="Calibri"/>
          <w:sz w:val="24"/>
          <w:szCs w:val="24"/>
          <w:lang w:val="et-EE" w:eastAsia="en-US"/>
        </w:rPr>
        <w:tab/>
      </w:r>
      <w:r w:rsidRPr="001C1A1A">
        <w:rPr>
          <w:rFonts w:eastAsia="Calibri"/>
          <w:sz w:val="24"/>
          <w:szCs w:val="24"/>
          <w:lang w:val="et-EE" w:eastAsia="en-US"/>
        </w:rPr>
        <w:tab/>
      </w:r>
      <w:r w:rsidRPr="001C1A1A">
        <w:rPr>
          <w:rFonts w:eastAsia="Calibri"/>
          <w:sz w:val="24"/>
          <w:szCs w:val="24"/>
          <w:lang w:val="et-EE" w:eastAsia="en-US"/>
        </w:rPr>
        <w:tab/>
        <w:t xml:space="preserve">         1</w:t>
      </w:r>
      <w:r w:rsidR="00C30E2B">
        <w:rPr>
          <w:rFonts w:eastAsia="Calibri"/>
          <w:sz w:val="24"/>
          <w:szCs w:val="24"/>
          <w:lang w:val="et-EE" w:eastAsia="en-US"/>
        </w:rPr>
        <w:t>6</w:t>
      </w:r>
      <w:r w:rsidRPr="001C1A1A">
        <w:rPr>
          <w:rFonts w:eastAsia="Calibri"/>
          <w:sz w:val="24"/>
          <w:szCs w:val="24"/>
          <w:lang w:val="et-EE" w:eastAsia="en-US"/>
        </w:rPr>
        <w:t>.06.20</w:t>
      </w:r>
      <w:r w:rsidR="00C30E2B">
        <w:rPr>
          <w:rFonts w:eastAsia="Calibri"/>
          <w:sz w:val="24"/>
          <w:szCs w:val="24"/>
          <w:lang w:val="et-EE" w:eastAsia="en-US"/>
        </w:rPr>
        <w:t>22</w:t>
      </w:r>
      <w:r w:rsidRPr="001C1A1A">
        <w:rPr>
          <w:rFonts w:eastAsia="Calibri"/>
          <w:sz w:val="24"/>
          <w:szCs w:val="24"/>
          <w:lang w:val="et-EE" w:eastAsia="en-US"/>
        </w:rPr>
        <w:t xml:space="preserve"> nr 1-</w:t>
      </w:r>
      <w:r w:rsidR="002F2980">
        <w:rPr>
          <w:rFonts w:eastAsia="Calibri"/>
          <w:sz w:val="24"/>
          <w:szCs w:val="24"/>
          <w:lang w:val="et-EE" w:eastAsia="en-US"/>
        </w:rPr>
        <w:t>3</w:t>
      </w:r>
      <w:r w:rsidRPr="001C1A1A">
        <w:rPr>
          <w:rFonts w:eastAsia="Calibri"/>
          <w:sz w:val="24"/>
          <w:szCs w:val="24"/>
          <w:lang w:val="et-EE" w:eastAsia="en-US"/>
        </w:rPr>
        <w:t>/</w:t>
      </w:r>
    </w:p>
    <w:p w14:paraId="79A7A6A3" w14:textId="359CDCBD" w:rsidR="00C60FE1" w:rsidRDefault="006F04C6" w:rsidP="008D614F">
      <w:pPr>
        <w:spacing w:line="276" w:lineRule="auto"/>
        <w:rPr>
          <w:rFonts w:eastAsiaTheme="minorHAnsi"/>
          <w:b/>
          <w:sz w:val="24"/>
          <w:szCs w:val="24"/>
          <w:lang w:val="et-EE" w:eastAsia="en-US"/>
        </w:rPr>
      </w:pPr>
      <w:bookmarkStart w:id="0" w:name="_Hlk105746879"/>
      <w:r w:rsidRPr="001000EA">
        <w:rPr>
          <w:rFonts w:eastAsiaTheme="minorHAnsi"/>
          <w:b/>
          <w:sz w:val="24"/>
          <w:szCs w:val="24"/>
          <w:lang w:val="et-EE" w:eastAsia="en-US"/>
        </w:rPr>
        <w:t>Kanepi valla üldplaneeringu</w:t>
      </w:r>
      <w:r w:rsidR="004733B9">
        <w:rPr>
          <w:rFonts w:eastAsiaTheme="minorHAnsi"/>
          <w:b/>
          <w:sz w:val="24"/>
          <w:szCs w:val="24"/>
          <w:lang w:val="et-EE" w:eastAsia="en-US"/>
        </w:rPr>
        <w:t xml:space="preserve"> vastuvõtmine</w:t>
      </w:r>
      <w:r w:rsidR="009127D1">
        <w:rPr>
          <w:rFonts w:eastAsiaTheme="minorHAnsi"/>
          <w:b/>
          <w:sz w:val="24"/>
          <w:szCs w:val="24"/>
          <w:lang w:val="et-EE" w:eastAsia="en-US"/>
        </w:rPr>
        <w:t>,</w:t>
      </w:r>
      <w:r w:rsidRPr="001000EA">
        <w:rPr>
          <w:rFonts w:eastAsiaTheme="minorHAnsi"/>
          <w:b/>
          <w:sz w:val="24"/>
          <w:szCs w:val="24"/>
          <w:lang w:val="et-EE" w:eastAsia="en-US"/>
        </w:rPr>
        <w:t xml:space="preserve"> </w:t>
      </w:r>
    </w:p>
    <w:p w14:paraId="56BCA320" w14:textId="77777777" w:rsidR="00C303FC" w:rsidRDefault="006F04C6" w:rsidP="008D614F">
      <w:pPr>
        <w:spacing w:line="276" w:lineRule="auto"/>
        <w:rPr>
          <w:rFonts w:eastAsiaTheme="minorHAnsi"/>
          <w:b/>
          <w:sz w:val="24"/>
          <w:szCs w:val="24"/>
          <w:lang w:val="et-EE" w:eastAsia="en-US"/>
        </w:rPr>
      </w:pPr>
      <w:r w:rsidRPr="001000EA">
        <w:rPr>
          <w:rFonts w:eastAsiaTheme="minorHAnsi"/>
          <w:b/>
          <w:sz w:val="24"/>
          <w:szCs w:val="24"/>
          <w:lang w:val="et-EE" w:eastAsia="en-US"/>
        </w:rPr>
        <w:t>keskkonnamõju strateegilise hindamise a</w:t>
      </w:r>
      <w:r w:rsidR="007D59B7">
        <w:rPr>
          <w:rFonts w:eastAsiaTheme="minorHAnsi"/>
          <w:b/>
          <w:sz w:val="24"/>
          <w:szCs w:val="24"/>
          <w:lang w:val="et-EE" w:eastAsia="en-US"/>
        </w:rPr>
        <w:t xml:space="preserve">ruande </w:t>
      </w:r>
    </w:p>
    <w:p w14:paraId="274709E6" w14:textId="022B6B36" w:rsidR="00C60FE1" w:rsidRDefault="007D59B7" w:rsidP="008D614F">
      <w:pPr>
        <w:spacing w:line="276" w:lineRule="auto"/>
        <w:rPr>
          <w:rFonts w:eastAsiaTheme="minorHAnsi"/>
          <w:b/>
          <w:sz w:val="24"/>
          <w:szCs w:val="24"/>
          <w:lang w:val="et-EE" w:eastAsia="en-US"/>
        </w:rPr>
      </w:pPr>
      <w:r>
        <w:rPr>
          <w:rFonts w:eastAsiaTheme="minorHAnsi"/>
          <w:b/>
          <w:sz w:val="24"/>
          <w:szCs w:val="24"/>
          <w:lang w:val="et-EE" w:eastAsia="en-US"/>
        </w:rPr>
        <w:t xml:space="preserve">nõuetele vastavaks tunnistamine </w:t>
      </w:r>
    </w:p>
    <w:p w14:paraId="4AA93BF8" w14:textId="29E5CC51" w:rsidR="0059178F" w:rsidRPr="008D614F" w:rsidRDefault="007D59B7" w:rsidP="00871CD2">
      <w:pPr>
        <w:spacing w:after="360" w:line="276" w:lineRule="auto"/>
        <w:rPr>
          <w:rFonts w:eastAsiaTheme="minorHAnsi"/>
          <w:b/>
          <w:sz w:val="24"/>
          <w:szCs w:val="24"/>
          <w:lang w:val="et-EE" w:eastAsia="en-US"/>
        </w:rPr>
      </w:pPr>
      <w:r>
        <w:rPr>
          <w:rFonts w:eastAsiaTheme="minorHAnsi"/>
          <w:b/>
          <w:sz w:val="24"/>
          <w:szCs w:val="24"/>
          <w:lang w:val="et-EE" w:eastAsia="en-US"/>
        </w:rPr>
        <w:t xml:space="preserve">ning </w:t>
      </w:r>
      <w:r w:rsidR="0049461A">
        <w:rPr>
          <w:rFonts w:eastAsiaTheme="minorHAnsi"/>
          <w:b/>
          <w:sz w:val="24"/>
          <w:szCs w:val="24"/>
          <w:lang w:val="et-EE" w:eastAsia="en-US"/>
        </w:rPr>
        <w:t>üldplaneeringu avalikule väljapanekule suunamine</w:t>
      </w:r>
    </w:p>
    <w:bookmarkEnd w:id="0"/>
    <w:p w14:paraId="72A4B5A8" w14:textId="2EAEC928" w:rsidR="001656A3" w:rsidRPr="008D614F" w:rsidRDefault="0059178F" w:rsidP="008D614F">
      <w:pPr>
        <w:spacing w:after="120" w:line="276" w:lineRule="auto"/>
        <w:jc w:val="both"/>
        <w:rPr>
          <w:sz w:val="24"/>
          <w:szCs w:val="24"/>
          <w:lang w:val="et-EE"/>
        </w:rPr>
      </w:pPr>
      <w:r w:rsidRPr="008D614F">
        <w:rPr>
          <w:sz w:val="24"/>
          <w:szCs w:val="24"/>
          <w:lang w:val="et-EE"/>
        </w:rPr>
        <w:t>Kanepi</w:t>
      </w:r>
      <w:r w:rsidR="00854EF6" w:rsidRPr="008D614F">
        <w:rPr>
          <w:sz w:val="24"/>
          <w:szCs w:val="24"/>
          <w:lang w:val="et-EE"/>
        </w:rPr>
        <w:t xml:space="preserve"> valla üldplaneeringu koostamine ja keskkonnamõju strateegili</w:t>
      </w:r>
      <w:r w:rsidR="00B63DC1" w:rsidRPr="008D614F">
        <w:rPr>
          <w:sz w:val="24"/>
          <w:szCs w:val="24"/>
          <w:lang w:val="et-EE"/>
        </w:rPr>
        <w:t>ne</w:t>
      </w:r>
      <w:r w:rsidR="00854EF6" w:rsidRPr="008D614F">
        <w:rPr>
          <w:sz w:val="24"/>
          <w:szCs w:val="24"/>
          <w:lang w:val="et-EE"/>
        </w:rPr>
        <w:t xml:space="preserve"> hindami</w:t>
      </w:r>
      <w:r w:rsidR="002D6B1A" w:rsidRPr="008D614F">
        <w:rPr>
          <w:sz w:val="24"/>
          <w:szCs w:val="24"/>
          <w:lang w:val="et-EE"/>
        </w:rPr>
        <w:t>ne</w:t>
      </w:r>
      <w:r w:rsidR="00854EF6" w:rsidRPr="008D614F">
        <w:rPr>
          <w:sz w:val="24"/>
          <w:szCs w:val="24"/>
          <w:lang w:val="et-EE"/>
        </w:rPr>
        <w:t xml:space="preserve"> (KSH) algatati </w:t>
      </w:r>
      <w:r w:rsidR="002D6B1A" w:rsidRPr="008D614F">
        <w:rPr>
          <w:sz w:val="24"/>
          <w:szCs w:val="24"/>
          <w:lang w:val="et-EE"/>
        </w:rPr>
        <w:t>Kanepi</w:t>
      </w:r>
      <w:r w:rsidR="00854EF6" w:rsidRPr="008D614F">
        <w:rPr>
          <w:sz w:val="24"/>
          <w:szCs w:val="24"/>
          <w:lang w:val="et-EE"/>
        </w:rPr>
        <w:t xml:space="preserve"> Vallavolikogu 1</w:t>
      </w:r>
      <w:r w:rsidR="002D6B1A" w:rsidRPr="008D614F">
        <w:rPr>
          <w:sz w:val="24"/>
          <w:szCs w:val="24"/>
          <w:lang w:val="et-EE"/>
        </w:rPr>
        <w:t>9</w:t>
      </w:r>
      <w:r w:rsidR="00854EF6" w:rsidRPr="008D614F">
        <w:rPr>
          <w:sz w:val="24"/>
          <w:szCs w:val="24"/>
          <w:lang w:val="et-EE"/>
        </w:rPr>
        <w:t>.0</w:t>
      </w:r>
      <w:r w:rsidR="002D6B1A" w:rsidRPr="008D614F">
        <w:rPr>
          <w:sz w:val="24"/>
          <w:szCs w:val="24"/>
          <w:lang w:val="et-EE"/>
        </w:rPr>
        <w:t>6</w:t>
      </w:r>
      <w:r w:rsidR="00854EF6" w:rsidRPr="008D614F">
        <w:rPr>
          <w:sz w:val="24"/>
          <w:szCs w:val="24"/>
          <w:lang w:val="et-EE"/>
        </w:rPr>
        <w:t xml:space="preserve">.2018 otsusega nr </w:t>
      </w:r>
      <w:r w:rsidR="00C86922" w:rsidRPr="008D614F">
        <w:rPr>
          <w:sz w:val="24"/>
          <w:szCs w:val="24"/>
          <w:lang w:val="et-EE"/>
        </w:rPr>
        <w:t>1-3/2018/14</w:t>
      </w:r>
      <w:r w:rsidR="00854EF6" w:rsidRPr="008D614F">
        <w:rPr>
          <w:sz w:val="24"/>
          <w:szCs w:val="24"/>
          <w:lang w:val="et-EE"/>
        </w:rPr>
        <w:t xml:space="preserve">. Üldplaneeringu konsultant ja keskkonnamõju strateegilise hindamise läbiviija on OÜ Hendrikson &amp; KO. </w:t>
      </w:r>
    </w:p>
    <w:p w14:paraId="4AD24520" w14:textId="4DE5E71F" w:rsidR="00844501" w:rsidRPr="008D614F" w:rsidRDefault="00844501" w:rsidP="008D614F">
      <w:pPr>
        <w:spacing w:after="120" w:line="276" w:lineRule="auto"/>
        <w:jc w:val="both"/>
        <w:rPr>
          <w:sz w:val="24"/>
          <w:szCs w:val="24"/>
          <w:lang w:val="et-EE"/>
        </w:rPr>
      </w:pPr>
      <w:r w:rsidRPr="008D614F">
        <w:rPr>
          <w:sz w:val="24"/>
          <w:szCs w:val="24"/>
          <w:lang w:val="et-EE"/>
        </w:rPr>
        <w:t>Kanepi valla</w:t>
      </w:r>
      <w:r w:rsidR="00F62F98" w:rsidRPr="008D614F">
        <w:rPr>
          <w:sz w:val="24"/>
          <w:szCs w:val="24"/>
          <w:lang w:val="et-EE"/>
        </w:rPr>
        <w:t xml:space="preserve"> üldplaneeringu</w:t>
      </w:r>
      <w:r w:rsidRPr="008D614F">
        <w:rPr>
          <w:sz w:val="24"/>
          <w:szCs w:val="24"/>
          <w:lang w:val="et-EE"/>
        </w:rPr>
        <w:t xml:space="preserve"> põhiülesanne on valla ruumilise arengu põhimõtete kujundamine ning säästva ja tasakaalustatud ruumilise arengu tingimuste seadmine. </w:t>
      </w:r>
      <w:r w:rsidR="00ED2767" w:rsidRPr="008D614F">
        <w:rPr>
          <w:sz w:val="24"/>
          <w:szCs w:val="24"/>
          <w:lang w:val="et-EE"/>
        </w:rPr>
        <w:t>Ü</w:t>
      </w:r>
      <w:r w:rsidR="00F62F98" w:rsidRPr="008D614F">
        <w:rPr>
          <w:sz w:val="24"/>
          <w:szCs w:val="24"/>
          <w:lang w:val="et-EE"/>
        </w:rPr>
        <w:t xml:space="preserve">ldplaneering </w:t>
      </w:r>
      <w:r w:rsidR="00ED2767" w:rsidRPr="008D614F">
        <w:rPr>
          <w:sz w:val="24"/>
          <w:szCs w:val="24"/>
          <w:lang w:val="et-EE"/>
        </w:rPr>
        <w:t xml:space="preserve">määrab </w:t>
      </w:r>
      <w:r w:rsidR="00F62F98" w:rsidRPr="008D614F">
        <w:rPr>
          <w:sz w:val="24"/>
          <w:szCs w:val="24"/>
          <w:lang w:val="et-EE"/>
        </w:rPr>
        <w:t xml:space="preserve">ruumilise arengu üldised põhimõtted, maa- ja veealade üldised kasutus- ja ehitustingimused ning täpsemad tingimused edasiseks detailsemaks planeerimiseks ja projekteerimiseks. </w:t>
      </w:r>
    </w:p>
    <w:p w14:paraId="4628B87F" w14:textId="71E71308" w:rsidR="001656A3" w:rsidRPr="008D614F" w:rsidRDefault="00EC422B" w:rsidP="008D614F">
      <w:pPr>
        <w:spacing w:after="120" w:line="276" w:lineRule="auto"/>
        <w:jc w:val="both"/>
        <w:rPr>
          <w:sz w:val="24"/>
          <w:szCs w:val="24"/>
          <w:lang w:val="et-EE"/>
        </w:rPr>
      </w:pPr>
      <w:r w:rsidRPr="008D614F">
        <w:rPr>
          <w:sz w:val="24"/>
          <w:szCs w:val="24"/>
          <w:lang w:val="et-EE"/>
        </w:rPr>
        <w:t xml:space="preserve">Kanepi valla üldplaneeringu koostamisel lähtuti Põlva maakonnaplaneeringust 2030+, Kanepi valla arengukavast ja ruumilist arengut puudutavatest dokumentidest ning asjakohastest õigusaktidest. </w:t>
      </w:r>
    </w:p>
    <w:p w14:paraId="21E1B47A" w14:textId="1B8F4059" w:rsidR="00920AF5" w:rsidRPr="008D614F" w:rsidRDefault="00FF2A1A" w:rsidP="008D614F">
      <w:pPr>
        <w:spacing w:after="120" w:line="276" w:lineRule="auto"/>
        <w:jc w:val="both"/>
        <w:rPr>
          <w:sz w:val="24"/>
          <w:szCs w:val="24"/>
          <w:lang w:val="et-EE"/>
        </w:rPr>
      </w:pPr>
      <w:r w:rsidRPr="008D614F">
        <w:rPr>
          <w:sz w:val="24"/>
          <w:szCs w:val="24"/>
          <w:lang w:val="et-EE"/>
        </w:rPr>
        <w:t>Kanepi</w:t>
      </w:r>
      <w:r w:rsidR="00854EF6" w:rsidRPr="008D614F">
        <w:rPr>
          <w:sz w:val="24"/>
          <w:szCs w:val="24"/>
          <w:lang w:val="et-EE"/>
        </w:rPr>
        <w:t xml:space="preserve"> valla üldplaneeringu ja</w:t>
      </w:r>
      <w:r w:rsidR="00747D65" w:rsidRPr="008D614F">
        <w:rPr>
          <w:sz w:val="24"/>
          <w:szCs w:val="24"/>
          <w:lang w:val="et-EE"/>
        </w:rPr>
        <w:t xml:space="preserve"> </w:t>
      </w:r>
      <w:r w:rsidR="00854EF6" w:rsidRPr="008D614F">
        <w:rPr>
          <w:sz w:val="24"/>
          <w:szCs w:val="24"/>
          <w:lang w:val="et-EE"/>
        </w:rPr>
        <w:t>KSH aruande eelnõu avalik väljapanek toimus 2</w:t>
      </w:r>
      <w:r w:rsidR="00747D65" w:rsidRPr="008D614F">
        <w:rPr>
          <w:sz w:val="24"/>
          <w:szCs w:val="24"/>
          <w:lang w:val="et-EE"/>
        </w:rPr>
        <w:t>1</w:t>
      </w:r>
      <w:r w:rsidR="00854EF6" w:rsidRPr="008D614F">
        <w:rPr>
          <w:sz w:val="24"/>
          <w:szCs w:val="24"/>
          <w:lang w:val="et-EE"/>
        </w:rPr>
        <w:t>.0</w:t>
      </w:r>
      <w:r w:rsidR="00747D65" w:rsidRPr="008D614F">
        <w:rPr>
          <w:sz w:val="24"/>
          <w:szCs w:val="24"/>
          <w:lang w:val="et-EE"/>
        </w:rPr>
        <w:t>8</w:t>
      </w:r>
      <w:r w:rsidR="00854EF6" w:rsidRPr="008D614F">
        <w:rPr>
          <w:sz w:val="24"/>
          <w:szCs w:val="24"/>
          <w:lang w:val="et-EE"/>
        </w:rPr>
        <w:t>.2020-</w:t>
      </w:r>
      <w:r w:rsidR="00747D65" w:rsidRPr="008D614F">
        <w:rPr>
          <w:sz w:val="24"/>
          <w:szCs w:val="24"/>
          <w:lang w:val="et-EE"/>
        </w:rPr>
        <w:t>2</w:t>
      </w:r>
      <w:r w:rsidR="00854EF6" w:rsidRPr="008D614F">
        <w:rPr>
          <w:sz w:val="24"/>
          <w:szCs w:val="24"/>
          <w:lang w:val="et-EE"/>
        </w:rPr>
        <w:t>1.0</w:t>
      </w:r>
      <w:r w:rsidR="00747D65" w:rsidRPr="008D614F">
        <w:rPr>
          <w:sz w:val="24"/>
          <w:szCs w:val="24"/>
          <w:lang w:val="et-EE"/>
        </w:rPr>
        <w:t>9</w:t>
      </w:r>
      <w:r w:rsidR="00854EF6" w:rsidRPr="008D614F">
        <w:rPr>
          <w:sz w:val="24"/>
          <w:szCs w:val="24"/>
          <w:lang w:val="et-EE"/>
        </w:rPr>
        <w:t xml:space="preserve">.2020. </w:t>
      </w:r>
      <w:r w:rsidR="00693240" w:rsidRPr="008D614F">
        <w:rPr>
          <w:bCs/>
          <w:sz w:val="24"/>
          <w:szCs w:val="24"/>
          <w:lang w:val="et-EE"/>
        </w:rPr>
        <w:t>Planeeringu ja KSH materjalidega oli avaliku väljapaneku ajal võimalik tutvuda Kanepi Vallavalitsuse kodulehel</w:t>
      </w:r>
      <w:r w:rsidR="00B57050" w:rsidRPr="008D614F">
        <w:rPr>
          <w:bCs/>
          <w:sz w:val="24"/>
          <w:szCs w:val="24"/>
          <w:lang w:val="et-EE"/>
        </w:rPr>
        <w:t xml:space="preserve">, </w:t>
      </w:r>
      <w:r w:rsidR="00693240" w:rsidRPr="008D614F">
        <w:rPr>
          <w:bCs/>
          <w:sz w:val="24"/>
          <w:szCs w:val="24"/>
          <w:lang w:val="et-EE"/>
        </w:rPr>
        <w:t>Kanepi Vallavalitsuses, Saverna raamatukogus</w:t>
      </w:r>
      <w:r w:rsidR="00B57050" w:rsidRPr="008D614F">
        <w:rPr>
          <w:bCs/>
          <w:sz w:val="24"/>
          <w:szCs w:val="24"/>
          <w:lang w:val="et-EE"/>
        </w:rPr>
        <w:t xml:space="preserve"> ja </w:t>
      </w:r>
      <w:r w:rsidR="00693240" w:rsidRPr="008D614F">
        <w:rPr>
          <w:bCs/>
          <w:sz w:val="24"/>
          <w:szCs w:val="24"/>
          <w:lang w:val="et-EE"/>
        </w:rPr>
        <w:t>Krootuse raamatukogus</w:t>
      </w:r>
      <w:r w:rsidR="00B57050" w:rsidRPr="008D614F">
        <w:rPr>
          <w:bCs/>
          <w:sz w:val="24"/>
          <w:szCs w:val="24"/>
          <w:lang w:val="et-EE"/>
        </w:rPr>
        <w:t>.</w:t>
      </w:r>
      <w:r w:rsidR="00882261" w:rsidRPr="008D614F">
        <w:rPr>
          <w:bCs/>
          <w:sz w:val="24"/>
          <w:szCs w:val="24"/>
          <w:lang w:val="et-EE"/>
        </w:rPr>
        <w:t xml:space="preserve"> </w:t>
      </w:r>
      <w:r w:rsidR="00854EF6" w:rsidRPr="008D614F">
        <w:rPr>
          <w:sz w:val="24"/>
          <w:szCs w:val="24"/>
          <w:lang w:val="et-EE"/>
        </w:rPr>
        <w:t xml:space="preserve">Avaliku väljapaneku jooksul oli igal isikul õigus avaldada üldplaneeringu ja KSH aruande eelnõu kohta arvamust. Pärast avalikku väljapanekut toimusid </w:t>
      </w:r>
      <w:r w:rsidR="00603F26" w:rsidRPr="008D614F">
        <w:rPr>
          <w:sz w:val="24"/>
          <w:szCs w:val="24"/>
          <w:lang w:val="et-EE"/>
        </w:rPr>
        <w:t xml:space="preserve">04.11.2020 </w:t>
      </w:r>
      <w:r w:rsidR="00FC731C" w:rsidRPr="008D614F">
        <w:rPr>
          <w:sz w:val="24"/>
          <w:szCs w:val="24"/>
          <w:lang w:val="et-EE"/>
        </w:rPr>
        <w:t>Krootuse külakeskuses</w:t>
      </w:r>
      <w:r w:rsidR="00603F26" w:rsidRPr="008D614F">
        <w:rPr>
          <w:sz w:val="24"/>
          <w:szCs w:val="24"/>
          <w:lang w:val="et-EE"/>
        </w:rPr>
        <w:t xml:space="preserve">, Saverna külakeskuses ja Kanepi </w:t>
      </w:r>
      <w:r w:rsidR="000D2C09" w:rsidRPr="008D614F">
        <w:rPr>
          <w:sz w:val="24"/>
          <w:szCs w:val="24"/>
          <w:lang w:val="et-EE"/>
        </w:rPr>
        <w:t>S</w:t>
      </w:r>
      <w:r w:rsidR="00603F26" w:rsidRPr="008D614F">
        <w:rPr>
          <w:sz w:val="24"/>
          <w:szCs w:val="24"/>
          <w:lang w:val="et-EE"/>
        </w:rPr>
        <w:t xml:space="preserve">eltsimajas </w:t>
      </w:r>
      <w:r w:rsidR="00854EF6" w:rsidRPr="008D614F">
        <w:rPr>
          <w:sz w:val="24"/>
          <w:szCs w:val="24"/>
          <w:lang w:val="et-EE"/>
        </w:rPr>
        <w:t>avaliku väljapaneku tulemuste avalikud arutelud</w:t>
      </w:r>
      <w:r w:rsidR="00CA1ACD" w:rsidRPr="008D614F">
        <w:rPr>
          <w:sz w:val="24"/>
          <w:szCs w:val="24"/>
          <w:lang w:val="et-EE"/>
        </w:rPr>
        <w:t xml:space="preserve">. </w:t>
      </w:r>
      <w:r w:rsidR="002024BE" w:rsidRPr="008D614F">
        <w:rPr>
          <w:sz w:val="24"/>
          <w:szCs w:val="24"/>
          <w:lang w:val="et-EE"/>
        </w:rPr>
        <w:t xml:space="preserve">Avalikel aruteludel tutvustati avaliku väljapaneku kestel esitatud kirjalikke </w:t>
      </w:r>
      <w:r w:rsidR="003F516B" w:rsidRPr="008D614F">
        <w:rPr>
          <w:sz w:val="24"/>
          <w:szCs w:val="24"/>
          <w:lang w:val="et-EE"/>
        </w:rPr>
        <w:t xml:space="preserve">arvamusi ja oma seisukohti nende kohta, põhjendati </w:t>
      </w:r>
      <w:r w:rsidR="00225591" w:rsidRPr="008D614F">
        <w:rPr>
          <w:sz w:val="24"/>
          <w:szCs w:val="24"/>
          <w:lang w:val="et-EE"/>
        </w:rPr>
        <w:t xml:space="preserve">üldplaneeringu koostamisel valitud lahendusi ning vastati muudele üldplaneeringut ja </w:t>
      </w:r>
      <w:r w:rsidR="00E03400" w:rsidRPr="008D614F">
        <w:rPr>
          <w:sz w:val="24"/>
          <w:szCs w:val="24"/>
          <w:lang w:val="et-EE"/>
        </w:rPr>
        <w:t>KSH aruande eelnõu käsitlevatele küsimustele.</w:t>
      </w:r>
      <w:r w:rsidR="00920AF5" w:rsidRPr="008D614F">
        <w:rPr>
          <w:sz w:val="24"/>
          <w:szCs w:val="24"/>
          <w:lang w:val="et-EE"/>
        </w:rPr>
        <w:t xml:space="preserve"> </w:t>
      </w:r>
      <w:r w:rsidR="00854EF6" w:rsidRPr="008D614F">
        <w:rPr>
          <w:sz w:val="24"/>
          <w:szCs w:val="24"/>
          <w:lang w:val="et-EE"/>
        </w:rPr>
        <w:t xml:space="preserve">Avaliku väljapaneku ja avaliku arutelu tulemuste alusel tehti üldplaneeringus ja KSH aruande eelnõus vajalikud muudatused. </w:t>
      </w:r>
    </w:p>
    <w:p w14:paraId="34147D5C" w14:textId="5E6B1481" w:rsidR="003066BA" w:rsidRPr="008D614F" w:rsidRDefault="00F946EF" w:rsidP="008D614F">
      <w:pPr>
        <w:spacing w:after="120" w:line="276" w:lineRule="auto"/>
        <w:jc w:val="both"/>
        <w:rPr>
          <w:sz w:val="24"/>
          <w:szCs w:val="24"/>
          <w:lang w:val="et-EE"/>
        </w:rPr>
      </w:pPr>
      <w:r w:rsidRPr="008D614F">
        <w:rPr>
          <w:sz w:val="24"/>
          <w:szCs w:val="24"/>
          <w:lang w:val="et-EE"/>
        </w:rPr>
        <w:t xml:space="preserve">Vastavalt </w:t>
      </w:r>
      <w:r w:rsidR="00F706EE" w:rsidRPr="008D614F">
        <w:rPr>
          <w:sz w:val="24"/>
          <w:szCs w:val="24"/>
          <w:lang w:val="et-EE"/>
        </w:rPr>
        <w:t xml:space="preserve">planeerimisseaduse § 85 lõikele 1 esitati </w:t>
      </w:r>
      <w:r w:rsidR="0025043B" w:rsidRPr="008D614F">
        <w:rPr>
          <w:sz w:val="24"/>
          <w:szCs w:val="24"/>
          <w:lang w:val="et-EE"/>
        </w:rPr>
        <w:t xml:space="preserve">Kanepi Vallavalitsuse </w:t>
      </w:r>
      <w:r w:rsidR="005F43C5" w:rsidRPr="008D614F">
        <w:rPr>
          <w:sz w:val="24"/>
          <w:szCs w:val="24"/>
          <w:lang w:val="et-EE"/>
        </w:rPr>
        <w:t xml:space="preserve">08.04.2021 kirjaga nr 7-6/2021/117-1 </w:t>
      </w:r>
      <w:r w:rsidR="007A5AAD" w:rsidRPr="008D614F">
        <w:rPr>
          <w:sz w:val="24"/>
          <w:szCs w:val="24"/>
          <w:lang w:val="et-EE"/>
        </w:rPr>
        <w:t>üldplaneering</w:t>
      </w:r>
      <w:r w:rsidR="00DD0569" w:rsidRPr="008D614F">
        <w:rPr>
          <w:sz w:val="24"/>
          <w:szCs w:val="24"/>
          <w:lang w:val="et-EE"/>
        </w:rPr>
        <w:t>u</w:t>
      </w:r>
      <w:r w:rsidR="007A5AAD" w:rsidRPr="008D614F">
        <w:rPr>
          <w:sz w:val="24"/>
          <w:szCs w:val="24"/>
          <w:lang w:val="et-EE"/>
        </w:rPr>
        <w:t xml:space="preserve"> ja keskkonnamõju strateegilise hindamise aruande eelnõu kooskõlastamiseks </w:t>
      </w:r>
      <w:r w:rsidR="000D2DC8" w:rsidRPr="008D614F">
        <w:rPr>
          <w:sz w:val="24"/>
          <w:szCs w:val="24"/>
          <w:lang w:val="et-EE"/>
        </w:rPr>
        <w:t>planeerimisseaduse</w:t>
      </w:r>
      <w:r w:rsidR="007A5AAD" w:rsidRPr="008D614F">
        <w:rPr>
          <w:sz w:val="24"/>
          <w:szCs w:val="24"/>
          <w:lang w:val="et-EE"/>
        </w:rPr>
        <w:t xml:space="preserve"> § 76 lõikes 1 nimetatud asutustele ning </w:t>
      </w:r>
      <w:r w:rsidR="0056640D" w:rsidRPr="008D614F">
        <w:rPr>
          <w:sz w:val="24"/>
          <w:szCs w:val="24"/>
          <w:lang w:val="et-EE"/>
        </w:rPr>
        <w:t xml:space="preserve">Kanepi Vallavalitsuse 08.04.2021 kirjadega nr </w:t>
      </w:r>
      <w:r w:rsidR="00782DB5" w:rsidRPr="008D614F">
        <w:rPr>
          <w:sz w:val="24"/>
          <w:szCs w:val="24"/>
          <w:lang w:val="et-EE"/>
        </w:rPr>
        <w:t>7-6/2021/118-1</w:t>
      </w:r>
      <w:r w:rsidR="009108C1" w:rsidRPr="008D614F">
        <w:rPr>
          <w:sz w:val="24"/>
          <w:szCs w:val="24"/>
          <w:lang w:val="et-EE"/>
        </w:rPr>
        <w:t>,</w:t>
      </w:r>
      <w:r w:rsidR="00782DB5" w:rsidRPr="008D614F">
        <w:rPr>
          <w:sz w:val="24"/>
          <w:szCs w:val="24"/>
          <w:lang w:val="et-EE"/>
        </w:rPr>
        <w:t xml:space="preserve"> 7-6/2021/119-1</w:t>
      </w:r>
      <w:r w:rsidR="009108C1" w:rsidRPr="008D614F">
        <w:rPr>
          <w:sz w:val="24"/>
          <w:szCs w:val="24"/>
          <w:lang w:val="et-EE"/>
        </w:rPr>
        <w:t xml:space="preserve"> ja 7-6/2021/120-1 </w:t>
      </w:r>
      <w:r w:rsidR="00782DB5" w:rsidRPr="008D614F">
        <w:rPr>
          <w:sz w:val="24"/>
          <w:szCs w:val="24"/>
          <w:lang w:val="et-EE"/>
        </w:rPr>
        <w:t xml:space="preserve">  </w:t>
      </w:r>
      <w:r w:rsidR="00CD2547" w:rsidRPr="008D614F">
        <w:rPr>
          <w:sz w:val="24"/>
          <w:szCs w:val="24"/>
          <w:lang w:val="et-EE"/>
        </w:rPr>
        <w:t>planeerimisseaduse</w:t>
      </w:r>
      <w:r w:rsidR="007A5AAD" w:rsidRPr="008D614F">
        <w:rPr>
          <w:sz w:val="24"/>
          <w:szCs w:val="24"/>
          <w:lang w:val="et-EE"/>
        </w:rPr>
        <w:t xml:space="preserve"> § 76 lõikes 2 nimetatud isiku</w:t>
      </w:r>
      <w:r w:rsidR="00CD2547" w:rsidRPr="008D614F">
        <w:rPr>
          <w:sz w:val="24"/>
          <w:szCs w:val="24"/>
          <w:lang w:val="et-EE"/>
        </w:rPr>
        <w:t>tele</w:t>
      </w:r>
      <w:r w:rsidR="007A5AAD" w:rsidRPr="008D614F">
        <w:rPr>
          <w:sz w:val="24"/>
          <w:szCs w:val="24"/>
          <w:lang w:val="et-EE"/>
        </w:rPr>
        <w:t xml:space="preserve"> ja asutus</w:t>
      </w:r>
      <w:r w:rsidR="001F1C2A" w:rsidRPr="008D614F">
        <w:rPr>
          <w:sz w:val="24"/>
          <w:szCs w:val="24"/>
          <w:lang w:val="et-EE"/>
        </w:rPr>
        <w:t>tele arvamuse andmiseks.</w:t>
      </w:r>
      <w:r w:rsidR="00F11AA3" w:rsidRPr="008D614F">
        <w:rPr>
          <w:sz w:val="24"/>
          <w:szCs w:val="24"/>
          <w:lang w:val="et-EE"/>
        </w:rPr>
        <w:t xml:space="preserve"> </w:t>
      </w:r>
    </w:p>
    <w:p w14:paraId="42B14FD4" w14:textId="77777777" w:rsidR="000D2C09" w:rsidRPr="008D614F" w:rsidRDefault="003066BA" w:rsidP="008D614F">
      <w:pPr>
        <w:spacing w:after="120" w:line="276" w:lineRule="auto"/>
        <w:jc w:val="both"/>
        <w:rPr>
          <w:sz w:val="24"/>
          <w:szCs w:val="24"/>
          <w:lang w:val="et-EE"/>
        </w:rPr>
      </w:pPr>
      <w:r w:rsidRPr="008D614F">
        <w:rPr>
          <w:sz w:val="24"/>
          <w:szCs w:val="24"/>
          <w:lang w:val="et-EE"/>
        </w:rPr>
        <w:t>Arvestades eelnõu avaliku väljapaneku ja arutelude tulemusi, KSH aruande tulemusi, planeeringu kooskõlastamisel asutuste poolt esitatud tingimusi ja ettepanekuid, kaasatavate poolt esitatud arvamusi ning vallavalitsuse sisest koostööd, on planeeringu</w:t>
      </w:r>
      <w:r w:rsidR="00A51132" w:rsidRPr="008D614F">
        <w:rPr>
          <w:sz w:val="24"/>
          <w:szCs w:val="24"/>
          <w:lang w:val="et-EE"/>
        </w:rPr>
        <w:t xml:space="preserve"> </w:t>
      </w:r>
      <w:r w:rsidRPr="008D614F">
        <w:rPr>
          <w:sz w:val="24"/>
          <w:szCs w:val="24"/>
          <w:lang w:val="et-EE"/>
        </w:rPr>
        <w:t xml:space="preserve">materjalidesse tehtud vajalikud muudatused. </w:t>
      </w:r>
    </w:p>
    <w:p w14:paraId="75F4E34D" w14:textId="22E50285" w:rsidR="000D2C09" w:rsidRPr="008D614F" w:rsidRDefault="00854EF6" w:rsidP="008D614F">
      <w:pPr>
        <w:spacing w:after="120" w:line="276" w:lineRule="auto"/>
        <w:jc w:val="both"/>
        <w:rPr>
          <w:sz w:val="24"/>
          <w:szCs w:val="24"/>
          <w:lang w:val="et-EE"/>
        </w:rPr>
      </w:pPr>
      <w:r w:rsidRPr="008D614F">
        <w:rPr>
          <w:sz w:val="24"/>
          <w:szCs w:val="24"/>
          <w:lang w:val="et-EE"/>
        </w:rPr>
        <w:lastRenderedPageBreak/>
        <w:t>Planeerimisseaduse § 86 lõike 1 kohaselt teeb kohaliku omavalitsuse volikogu pärast keskkonnamõju strateegilise hindamise aruande tulemuste lisamist üldplaneeringusse üldplaneeringu vastuvõtmise otsuse.</w:t>
      </w:r>
      <w:r w:rsidR="000D2C09" w:rsidRPr="008D614F">
        <w:rPr>
          <w:sz w:val="24"/>
          <w:szCs w:val="24"/>
          <w:lang w:val="et-EE"/>
        </w:rPr>
        <w:t xml:space="preserve"> </w:t>
      </w:r>
      <w:r w:rsidR="00692D44" w:rsidRPr="008D614F">
        <w:rPr>
          <w:sz w:val="24"/>
          <w:szCs w:val="24"/>
          <w:lang w:val="et-EE"/>
        </w:rPr>
        <w:t xml:space="preserve">Planeerimisseaduse § 86 lõike 2 kohaselt kinnitab kohaliku omavalitsuse volikogu üldplaneeringu vastuvõtmisega, et üldplaneering vastab õigusaktidele ning et üldplaneering on koostatud vastavuses valla ruumilise arengu eesmärkidega. Samuti kinnitab kohaliku omavalitsuse volikogu, et üldplaneeringu koostamisel on võetud arvesse keskkonnamõju strateegilise hindamise tulemusi. Keskkonnamõju hindamise ja keskkonnajuhtimissüsteemi seaduse § 42 lõike 6 kohaselt teeb strateegilise planeerimisdokumendi koostamise korraldaja keskkonnamõju strateegilise hindamise aruande nõuetele vastavaks tunnistamise otsuse. </w:t>
      </w:r>
    </w:p>
    <w:p w14:paraId="59F2D426" w14:textId="6045ECC7" w:rsidR="000D2C09" w:rsidRPr="008D614F" w:rsidRDefault="000D2C09" w:rsidP="008D614F">
      <w:pPr>
        <w:spacing w:after="120" w:line="276" w:lineRule="auto"/>
        <w:jc w:val="both"/>
        <w:rPr>
          <w:sz w:val="24"/>
          <w:szCs w:val="24"/>
          <w:lang w:val="et-EE"/>
        </w:rPr>
      </w:pPr>
      <w:r w:rsidRPr="008D614F">
        <w:rPr>
          <w:sz w:val="24"/>
          <w:szCs w:val="24"/>
          <w:lang w:val="et-EE"/>
        </w:rPr>
        <w:t xml:space="preserve">Tutvunud üldplaneeringuga, leiab vallavolikogu, et üldplaneeringu koostamisel on arvestatud keskkonnamõju strateegilisel hindamisel tehtud järeldustega ning üldplaneering on koostatud kujul tervikuna vastavuses seaduse ja valla ruumilise arengu eesmärkidega. </w:t>
      </w:r>
    </w:p>
    <w:p w14:paraId="5D3D66F3" w14:textId="0042D857" w:rsidR="008F418F" w:rsidRPr="008D614F" w:rsidRDefault="00692D44" w:rsidP="008D614F">
      <w:pPr>
        <w:spacing w:after="240" w:line="276" w:lineRule="auto"/>
        <w:jc w:val="both"/>
        <w:rPr>
          <w:sz w:val="24"/>
          <w:szCs w:val="24"/>
          <w:lang w:val="et-EE"/>
        </w:rPr>
      </w:pPr>
      <w:r w:rsidRPr="008D614F">
        <w:rPr>
          <w:sz w:val="24"/>
          <w:szCs w:val="24"/>
          <w:lang w:val="et-EE"/>
        </w:rPr>
        <w:t xml:space="preserve">Arvestades eeltoodut ning võttes aluseks kohaliku omavalitsuse korralduse seaduse § 22 lõike 1 punkti 32, planeerimisseaduse § 86–88, keskkonnamõju hindamise ja keskkonnajuhtimissüsteemi seaduse § 42 lõike 6, </w:t>
      </w:r>
      <w:r w:rsidR="006F04C6" w:rsidRPr="008D614F">
        <w:rPr>
          <w:sz w:val="24"/>
          <w:szCs w:val="24"/>
          <w:lang w:val="et-EE"/>
        </w:rPr>
        <w:t>Kanepi Vallavolikogu</w:t>
      </w:r>
    </w:p>
    <w:p w14:paraId="5D3D66F4" w14:textId="77777777" w:rsidR="00670923" w:rsidRPr="008D614F" w:rsidRDefault="008F418F" w:rsidP="008D614F">
      <w:pPr>
        <w:autoSpaceDE w:val="0"/>
        <w:autoSpaceDN w:val="0"/>
        <w:adjustRightInd w:val="0"/>
        <w:spacing w:after="240" w:line="276" w:lineRule="auto"/>
        <w:rPr>
          <w:sz w:val="24"/>
          <w:szCs w:val="24"/>
          <w:lang w:val="et-EE"/>
        </w:rPr>
      </w:pPr>
      <w:r w:rsidRPr="008D614F">
        <w:rPr>
          <w:b/>
          <w:sz w:val="24"/>
          <w:szCs w:val="24"/>
          <w:lang w:val="et-EE"/>
        </w:rPr>
        <w:t xml:space="preserve">o </w:t>
      </w:r>
      <w:r w:rsidR="004F2918" w:rsidRPr="008D614F">
        <w:rPr>
          <w:b/>
          <w:sz w:val="24"/>
          <w:szCs w:val="24"/>
          <w:lang w:val="et-EE"/>
        </w:rPr>
        <w:t>t</w:t>
      </w:r>
      <w:r w:rsidRPr="008D614F">
        <w:rPr>
          <w:b/>
          <w:sz w:val="24"/>
          <w:szCs w:val="24"/>
          <w:lang w:val="et-EE"/>
        </w:rPr>
        <w:t xml:space="preserve"> </w:t>
      </w:r>
      <w:r w:rsidR="004F2918" w:rsidRPr="008D614F">
        <w:rPr>
          <w:b/>
          <w:sz w:val="24"/>
          <w:szCs w:val="24"/>
          <w:lang w:val="et-EE"/>
        </w:rPr>
        <w:t>s</w:t>
      </w:r>
      <w:r w:rsidRPr="008D614F">
        <w:rPr>
          <w:b/>
          <w:sz w:val="24"/>
          <w:szCs w:val="24"/>
          <w:lang w:val="et-EE"/>
        </w:rPr>
        <w:t xml:space="preserve"> </w:t>
      </w:r>
      <w:r w:rsidR="004F2918" w:rsidRPr="008D614F">
        <w:rPr>
          <w:b/>
          <w:sz w:val="24"/>
          <w:szCs w:val="24"/>
          <w:lang w:val="et-EE"/>
        </w:rPr>
        <w:t>u</w:t>
      </w:r>
      <w:r w:rsidRPr="008D614F">
        <w:rPr>
          <w:b/>
          <w:sz w:val="24"/>
          <w:szCs w:val="24"/>
          <w:lang w:val="et-EE"/>
        </w:rPr>
        <w:t xml:space="preserve"> </w:t>
      </w:r>
      <w:r w:rsidR="004F2918" w:rsidRPr="008D614F">
        <w:rPr>
          <w:b/>
          <w:sz w:val="24"/>
          <w:szCs w:val="24"/>
          <w:lang w:val="et-EE"/>
        </w:rPr>
        <w:t>s</w:t>
      </w:r>
      <w:r w:rsidRPr="008D614F">
        <w:rPr>
          <w:b/>
          <w:sz w:val="24"/>
          <w:szCs w:val="24"/>
          <w:lang w:val="et-EE"/>
        </w:rPr>
        <w:t xml:space="preserve"> </w:t>
      </w:r>
      <w:r w:rsidR="004F2918" w:rsidRPr="008D614F">
        <w:rPr>
          <w:b/>
          <w:sz w:val="24"/>
          <w:szCs w:val="24"/>
          <w:lang w:val="et-EE"/>
        </w:rPr>
        <w:t>t</w:t>
      </w:r>
      <w:r w:rsidRPr="008D614F">
        <w:rPr>
          <w:b/>
          <w:sz w:val="24"/>
          <w:szCs w:val="24"/>
          <w:lang w:val="et-EE"/>
        </w:rPr>
        <w:t xml:space="preserve"> </w:t>
      </w:r>
      <w:r w:rsidR="004F2918" w:rsidRPr="008D614F">
        <w:rPr>
          <w:b/>
          <w:sz w:val="24"/>
          <w:szCs w:val="24"/>
          <w:lang w:val="et-EE"/>
        </w:rPr>
        <w:t>a</w:t>
      </w:r>
      <w:r w:rsidRPr="008D614F">
        <w:rPr>
          <w:b/>
          <w:sz w:val="24"/>
          <w:szCs w:val="24"/>
          <w:lang w:val="et-EE"/>
        </w:rPr>
        <w:t xml:space="preserve"> </w:t>
      </w:r>
      <w:r w:rsidR="004F2918" w:rsidRPr="008D614F">
        <w:rPr>
          <w:b/>
          <w:sz w:val="24"/>
          <w:szCs w:val="24"/>
          <w:lang w:val="et-EE"/>
        </w:rPr>
        <w:t>b</w:t>
      </w:r>
      <w:r w:rsidR="004F2918" w:rsidRPr="008D614F">
        <w:rPr>
          <w:sz w:val="24"/>
          <w:szCs w:val="24"/>
          <w:lang w:val="et-EE"/>
        </w:rPr>
        <w:t xml:space="preserve">: </w:t>
      </w:r>
    </w:p>
    <w:p w14:paraId="196D1973" w14:textId="4B94307D" w:rsidR="00FC0E4E" w:rsidRPr="008D614F" w:rsidRDefault="006F04C6" w:rsidP="008D614F">
      <w:pPr>
        <w:spacing w:line="276" w:lineRule="auto"/>
        <w:jc w:val="both"/>
        <w:rPr>
          <w:sz w:val="24"/>
          <w:szCs w:val="24"/>
          <w:lang w:val="et-EE"/>
        </w:rPr>
      </w:pPr>
      <w:r w:rsidRPr="008D614F">
        <w:rPr>
          <w:sz w:val="24"/>
          <w:szCs w:val="24"/>
          <w:lang w:val="et-EE"/>
        </w:rPr>
        <w:t xml:space="preserve">1. </w:t>
      </w:r>
      <w:r w:rsidR="00FC0E4E" w:rsidRPr="008D614F">
        <w:rPr>
          <w:sz w:val="24"/>
          <w:szCs w:val="24"/>
          <w:lang w:val="et-EE"/>
        </w:rPr>
        <w:t xml:space="preserve">Tunnistada nõuetele vastavaks Kanepi valla üldplaneeringu keskkonnamõju strateegilise hindamise aruanne. </w:t>
      </w:r>
    </w:p>
    <w:p w14:paraId="20CA8D24" w14:textId="0BDDB2DD" w:rsidR="009C138D" w:rsidRPr="008D614F" w:rsidRDefault="00034248" w:rsidP="008D614F">
      <w:pPr>
        <w:spacing w:before="120" w:line="276" w:lineRule="auto"/>
        <w:rPr>
          <w:sz w:val="24"/>
          <w:szCs w:val="24"/>
          <w:lang w:val="et-EE"/>
        </w:rPr>
      </w:pPr>
      <w:r w:rsidRPr="008D614F">
        <w:rPr>
          <w:sz w:val="24"/>
          <w:szCs w:val="24"/>
          <w:lang w:val="et-EE"/>
        </w:rPr>
        <w:t>2</w:t>
      </w:r>
      <w:r w:rsidR="006F04C6" w:rsidRPr="008D614F">
        <w:rPr>
          <w:sz w:val="24"/>
          <w:szCs w:val="24"/>
          <w:lang w:val="et-EE"/>
        </w:rPr>
        <w:t xml:space="preserve">. </w:t>
      </w:r>
      <w:r w:rsidR="009C138D" w:rsidRPr="008D614F">
        <w:rPr>
          <w:sz w:val="24"/>
          <w:szCs w:val="24"/>
          <w:lang w:val="et-EE"/>
        </w:rPr>
        <w:t xml:space="preserve">Võtta vastu Kanepi valla üldplaneering ja suunata avalikule väljapanekule. </w:t>
      </w:r>
    </w:p>
    <w:p w14:paraId="4F3340BC" w14:textId="5317F546" w:rsidR="000063D9" w:rsidRPr="008D614F" w:rsidRDefault="00034248" w:rsidP="008D614F">
      <w:pPr>
        <w:spacing w:before="120" w:line="276" w:lineRule="auto"/>
        <w:jc w:val="both"/>
        <w:rPr>
          <w:sz w:val="24"/>
          <w:szCs w:val="24"/>
          <w:lang w:val="et-EE"/>
        </w:rPr>
      </w:pPr>
      <w:r w:rsidRPr="008D614F">
        <w:rPr>
          <w:sz w:val="24"/>
          <w:szCs w:val="24"/>
          <w:lang w:val="et-EE"/>
        </w:rPr>
        <w:t>3</w:t>
      </w:r>
      <w:r w:rsidR="006F04C6" w:rsidRPr="008D614F">
        <w:rPr>
          <w:sz w:val="24"/>
          <w:szCs w:val="24"/>
          <w:lang w:val="et-EE"/>
        </w:rPr>
        <w:t xml:space="preserve">. </w:t>
      </w:r>
      <w:r w:rsidR="000063D9" w:rsidRPr="008D614F">
        <w:rPr>
          <w:sz w:val="24"/>
          <w:szCs w:val="24"/>
          <w:lang w:val="et-EE"/>
        </w:rPr>
        <w:t xml:space="preserve">Kanepi Vallavalitsusel korraldada vastavalt planeerimisseadusele Kanepi valla üldplaneeringu avalik väljapanek ja avaliku väljapaneku tulemuste avalikud arutelud. </w:t>
      </w:r>
    </w:p>
    <w:p w14:paraId="5D3D66F9" w14:textId="137C1F07" w:rsidR="00B75DCB" w:rsidRPr="008D614F" w:rsidRDefault="00B10223" w:rsidP="008D614F">
      <w:pPr>
        <w:spacing w:before="120" w:line="276" w:lineRule="auto"/>
        <w:jc w:val="both"/>
        <w:rPr>
          <w:sz w:val="24"/>
          <w:szCs w:val="24"/>
          <w:lang w:val="et-EE"/>
        </w:rPr>
      </w:pPr>
      <w:r w:rsidRPr="008D614F">
        <w:rPr>
          <w:sz w:val="24"/>
          <w:szCs w:val="24"/>
          <w:lang w:val="et-EE"/>
        </w:rPr>
        <w:t>4</w:t>
      </w:r>
      <w:r w:rsidR="006F04C6" w:rsidRPr="008D614F">
        <w:rPr>
          <w:sz w:val="24"/>
          <w:szCs w:val="24"/>
          <w:lang w:val="et-EE"/>
        </w:rPr>
        <w:t xml:space="preserve">. Otsus jõustub teatavakstegemisest. </w:t>
      </w:r>
    </w:p>
    <w:p w14:paraId="5D3D66FA" w14:textId="0D955DF2" w:rsidR="00B75DCB" w:rsidRPr="008D614F" w:rsidRDefault="00B10223" w:rsidP="008D614F">
      <w:pPr>
        <w:adjustRightInd w:val="0"/>
        <w:spacing w:before="120" w:line="276" w:lineRule="auto"/>
        <w:jc w:val="both"/>
        <w:rPr>
          <w:sz w:val="24"/>
          <w:szCs w:val="24"/>
          <w:lang w:val="et-EE"/>
        </w:rPr>
      </w:pPr>
      <w:r w:rsidRPr="008D614F">
        <w:rPr>
          <w:sz w:val="24"/>
          <w:szCs w:val="24"/>
          <w:lang w:val="et-EE"/>
        </w:rPr>
        <w:t>5</w:t>
      </w:r>
      <w:r w:rsidR="00B75DCB" w:rsidRPr="008D614F">
        <w:rPr>
          <w:sz w:val="24"/>
          <w:szCs w:val="24"/>
          <w:lang w:val="et-EE"/>
        </w:rPr>
        <w:t>. Ot</w:t>
      </w:r>
      <w:r w:rsidR="008C4824" w:rsidRPr="008D614F">
        <w:rPr>
          <w:sz w:val="24"/>
          <w:szCs w:val="24"/>
          <w:lang w:val="et-EE"/>
        </w:rPr>
        <w: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5D3D66FB" w14:textId="77777777" w:rsidR="004F2918" w:rsidRPr="008D614F" w:rsidRDefault="004F2918" w:rsidP="008D614F">
      <w:pPr>
        <w:spacing w:line="276" w:lineRule="auto"/>
        <w:rPr>
          <w:sz w:val="24"/>
          <w:szCs w:val="24"/>
          <w:lang w:val="et-EE"/>
        </w:rPr>
      </w:pPr>
    </w:p>
    <w:p w14:paraId="5D3D66FC" w14:textId="77777777" w:rsidR="0031458A" w:rsidRPr="008D614F" w:rsidRDefault="0031458A" w:rsidP="008D614F">
      <w:pPr>
        <w:pStyle w:val="Loend"/>
        <w:spacing w:line="276" w:lineRule="auto"/>
        <w:rPr>
          <w:sz w:val="24"/>
          <w:szCs w:val="24"/>
          <w:lang w:val="et-EE"/>
        </w:rPr>
      </w:pPr>
    </w:p>
    <w:p w14:paraId="50A67AD7" w14:textId="77777777" w:rsidR="004E43AD" w:rsidRPr="008D614F" w:rsidRDefault="004E43AD" w:rsidP="008D614F">
      <w:pPr>
        <w:pStyle w:val="Loend"/>
        <w:spacing w:line="276" w:lineRule="auto"/>
        <w:rPr>
          <w:sz w:val="24"/>
          <w:szCs w:val="24"/>
          <w:lang w:val="et-EE"/>
        </w:rPr>
      </w:pPr>
    </w:p>
    <w:p w14:paraId="5D3D66FE" w14:textId="07688AEE" w:rsidR="00AC6AD9" w:rsidRPr="008D614F" w:rsidRDefault="00B10223" w:rsidP="008D614F">
      <w:pPr>
        <w:pStyle w:val="Loend"/>
        <w:spacing w:line="276" w:lineRule="auto"/>
        <w:rPr>
          <w:sz w:val="24"/>
          <w:szCs w:val="24"/>
          <w:lang w:val="et-EE"/>
        </w:rPr>
      </w:pPr>
      <w:r w:rsidRPr="008D614F">
        <w:rPr>
          <w:sz w:val="24"/>
          <w:szCs w:val="24"/>
          <w:lang w:val="et-EE"/>
        </w:rPr>
        <w:t>Piret Rammul</w:t>
      </w:r>
    </w:p>
    <w:p w14:paraId="5D3D66FF" w14:textId="77777777" w:rsidR="00AC6AD9" w:rsidRPr="008D614F" w:rsidRDefault="00F7417F" w:rsidP="008D614F">
      <w:pPr>
        <w:pStyle w:val="Pealkiri3"/>
        <w:spacing w:before="0" w:after="0" w:line="276" w:lineRule="auto"/>
        <w:rPr>
          <w:rFonts w:ascii="Times New Roman" w:hAnsi="Times New Roman"/>
          <w:szCs w:val="24"/>
          <w:lang w:val="et-EE"/>
        </w:rPr>
      </w:pPr>
      <w:r w:rsidRPr="008D614F">
        <w:rPr>
          <w:rFonts w:ascii="Times New Roman" w:hAnsi="Times New Roman"/>
          <w:szCs w:val="24"/>
          <w:lang w:val="et-EE"/>
        </w:rPr>
        <w:t>v</w:t>
      </w:r>
      <w:r w:rsidR="00AC6AD9" w:rsidRPr="008D614F">
        <w:rPr>
          <w:rFonts w:ascii="Times New Roman" w:hAnsi="Times New Roman"/>
          <w:szCs w:val="24"/>
          <w:lang w:val="et-EE"/>
        </w:rPr>
        <w:t>olikogu esimees</w:t>
      </w:r>
    </w:p>
    <w:p w14:paraId="5D3D6700" w14:textId="77777777" w:rsidR="00F7417F" w:rsidRPr="008D614F" w:rsidRDefault="00F7417F" w:rsidP="008D614F">
      <w:pPr>
        <w:spacing w:after="200" w:line="276" w:lineRule="auto"/>
        <w:rPr>
          <w:b/>
          <w:sz w:val="24"/>
          <w:szCs w:val="24"/>
          <w:lang w:val="et-EE"/>
        </w:rPr>
      </w:pPr>
      <w:r w:rsidRPr="008D614F">
        <w:rPr>
          <w:b/>
          <w:sz w:val="24"/>
          <w:szCs w:val="24"/>
          <w:lang w:val="et-EE"/>
        </w:rPr>
        <w:br w:type="page"/>
      </w:r>
    </w:p>
    <w:p w14:paraId="74D9187F" w14:textId="77777777" w:rsidR="000019AB" w:rsidRPr="008D614F" w:rsidRDefault="000019AB" w:rsidP="00871CD2">
      <w:pPr>
        <w:spacing w:line="276" w:lineRule="auto"/>
        <w:rPr>
          <w:rFonts w:eastAsia="Calibri"/>
          <w:b/>
          <w:bCs/>
          <w:sz w:val="24"/>
          <w:szCs w:val="24"/>
          <w:lang w:val="et-EE" w:eastAsia="en-US"/>
        </w:rPr>
      </w:pPr>
      <w:r w:rsidRPr="008D614F">
        <w:rPr>
          <w:rFonts w:eastAsia="Calibri"/>
          <w:b/>
          <w:bCs/>
          <w:sz w:val="24"/>
          <w:szCs w:val="24"/>
          <w:lang w:val="et-EE" w:eastAsia="en-US"/>
        </w:rPr>
        <w:lastRenderedPageBreak/>
        <w:t xml:space="preserve">Seletuskiri </w:t>
      </w:r>
    </w:p>
    <w:p w14:paraId="478DAD62" w14:textId="77777777" w:rsidR="000019AB" w:rsidRPr="008D614F" w:rsidRDefault="000019AB" w:rsidP="008D614F">
      <w:pPr>
        <w:spacing w:line="276" w:lineRule="auto"/>
        <w:rPr>
          <w:sz w:val="24"/>
          <w:szCs w:val="24"/>
          <w:lang w:val="et-EE"/>
        </w:rPr>
      </w:pPr>
      <w:r w:rsidRPr="008D614F">
        <w:rPr>
          <w:sz w:val="24"/>
          <w:szCs w:val="24"/>
          <w:lang w:val="et-EE"/>
        </w:rPr>
        <w:t xml:space="preserve">Kanepi Vallavolikogu otsuse eelnõule </w:t>
      </w:r>
    </w:p>
    <w:p w14:paraId="6378E596" w14:textId="76A2764A" w:rsidR="000019AB" w:rsidRPr="008D614F" w:rsidRDefault="000019AB" w:rsidP="008D614F">
      <w:pPr>
        <w:spacing w:after="240" w:line="276" w:lineRule="auto"/>
        <w:jc w:val="both"/>
        <w:rPr>
          <w:rFonts w:eastAsia="Calibri"/>
          <w:b/>
          <w:sz w:val="24"/>
          <w:szCs w:val="24"/>
          <w:lang w:val="et-EE" w:eastAsia="en-US"/>
        </w:rPr>
      </w:pPr>
      <w:r w:rsidRPr="008D614F">
        <w:rPr>
          <w:rFonts w:eastAsia="Calibri"/>
          <w:b/>
          <w:sz w:val="24"/>
          <w:szCs w:val="24"/>
          <w:lang w:val="et-EE" w:eastAsia="en-US"/>
        </w:rPr>
        <w:t>Kanepi valla üldplaneeringu vastuvõtmine, keskkonnamõju strateegilise hindamise aruande nõuetele vastavaks tunnistamine ning üldplaneeringu avalikule väljapanekule suunamine</w:t>
      </w:r>
    </w:p>
    <w:p w14:paraId="300C85C8" w14:textId="77777777" w:rsidR="000019AB" w:rsidRPr="008D614F" w:rsidRDefault="000019AB" w:rsidP="008D614F">
      <w:pPr>
        <w:tabs>
          <w:tab w:val="left" w:pos="3675"/>
          <w:tab w:val="left" w:pos="7770"/>
        </w:tabs>
        <w:spacing w:after="160" w:line="276" w:lineRule="auto"/>
        <w:jc w:val="both"/>
        <w:rPr>
          <w:rFonts w:eastAsia="Calibri"/>
          <w:sz w:val="24"/>
          <w:szCs w:val="24"/>
          <w:lang w:val="et-EE" w:eastAsia="en-US"/>
        </w:rPr>
      </w:pPr>
      <w:r w:rsidRPr="008D614F">
        <w:rPr>
          <w:rFonts w:eastAsia="Calibri"/>
          <w:sz w:val="24"/>
          <w:szCs w:val="24"/>
          <w:lang w:val="et-EE" w:eastAsia="en-US"/>
        </w:rPr>
        <w:t>01.02.2017 jõustus Vabariigi Valitsuse 26.01.2017 määrus nr 36 „Kanepi valla, Kõlleste valla ja Valgjärve valla osas haldusterritoriaalse korralduse ja Vabariigi Valitsuse 3. aprilli 1995. a määruse nr 159 „Eesti territooriumi haldusüksuste nimistu kinnitamine” muutmine”. Määruse alusel moodustus 21.10.2017 Kanepi valla, Kõlleste valla ja Valgjärve valla ühinemise teel uus omavalitsusüksus – Kanepi vald.</w:t>
      </w:r>
    </w:p>
    <w:p w14:paraId="072A78F6" w14:textId="2AFA42E6" w:rsidR="000019AB" w:rsidRPr="008D614F" w:rsidRDefault="000019AB" w:rsidP="008D614F">
      <w:pPr>
        <w:autoSpaceDE w:val="0"/>
        <w:autoSpaceDN w:val="0"/>
        <w:adjustRightInd w:val="0"/>
        <w:spacing w:after="120" w:line="276" w:lineRule="auto"/>
        <w:jc w:val="both"/>
        <w:rPr>
          <w:sz w:val="24"/>
          <w:szCs w:val="24"/>
          <w:lang w:val="et-EE"/>
        </w:rPr>
      </w:pPr>
      <w:r w:rsidRPr="008D614F">
        <w:rPr>
          <w:sz w:val="24"/>
          <w:szCs w:val="24"/>
          <w:lang w:val="et-EE"/>
        </w:rPr>
        <w:t>Eesti territooriumi haldusjaotuse seaduse § 14</w:t>
      </w:r>
      <w:r w:rsidRPr="008D614F">
        <w:rPr>
          <w:sz w:val="24"/>
          <w:szCs w:val="24"/>
          <w:vertAlign w:val="superscript"/>
          <w:lang w:val="et-EE"/>
        </w:rPr>
        <w:t>1</w:t>
      </w:r>
      <w:r w:rsidRPr="008D614F">
        <w:rPr>
          <w:sz w:val="24"/>
          <w:szCs w:val="24"/>
          <w:lang w:val="et-EE"/>
        </w:rPr>
        <w:t xml:space="preserve"> lõike 11 kohaselt </w:t>
      </w:r>
      <w:bookmarkStart w:id="1" w:name="para14b1lg11"/>
      <w:r w:rsidRPr="008D614F">
        <w:rPr>
          <w:sz w:val="24"/>
          <w:szCs w:val="24"/>
          <w:lang w:val="et-EE"/>
        </w:rPr>
        <w:t>  </w:t>
      </w:r>
      <w:bookmarkEnd w:id="1"/>
      <w:r w:rsidRPr="008D614F">
        <w:rPr>
          <w:sz w:val="24"/>
          <w:szCs w:val="24"/>
          <w:lang w:val="et-EE"/>
        </w:rPr>
        <w:t>algatab haldusterritoriaalse korralduse muutmise tulemusena moodustunud kohaliku omavalitsuse üksuse volikogu moodustunud kohaliku omavalitsuse üksuse üldplaneeringu ühe aasta jooksul kohaliku omavalitsuse üksuse volikogu valimiste tulemuste väljakuulutamise päevast arvates ning kehtestab üldplaneeringu nelja ja poole aasta jooksul selle algatamisest arvates.</w:t>
      </w:r>
    </w:p>
    <w:p w14:paraId="591A482D" w14:textId="2B4E7C81" w:rsidR="000019AB" w:rsidRPr="008D614F" w:rsidRDefault="000019AB" w:rsidP="008D614F">
      <w:pPr>
        <w:spacing w:after="120" w:line="276" w:lineRule="auto"/>
        <w:jc w:val="both"/>
        <w:rPr>
          <w:sz w:val="24"/>
          <w:szCs w:val="24"/>
          <w:lang w:val="et-EE"/>
        </w:rPr>
      </w:pPr>
      <w:r w:rsidRPr="008D614F">
        <w:rPr>
          <w:sz w:val="24"/>
          <w:szCs w:val="24"/>
          <w:lang w:val="et-EE"/>
        </w:rPr>
        <w:t xml:space="preserve">Kanepi valla üldplaneeringu koostamine ja keskkonnamõju strateegiline hindamine (KSH) algatati Kanepi Vallavolikogu 19.06.2018 otsusega nr 1-3/2018/14. Üldplaneeringu konsultant ja keskkonnamõju strateegilise hindamise läbiviija on OÜ Hendrikson &amp; KO. </w:t>
      </w:r>
    </w:p>
    <w:p w14:paraId="7052EEAC" w14:textId="111768F1" w:rsidR="000019AB" w:rsidRPr="008D614F" w:rsidRDefault="000019AB" w:rsidP="008D614F">
      <w:pPr>
        <w:spacing w:after="120" w:line="276" w:lineRule="auto"/>
        <w:jc w:val="both"/>
        <w:rPr>
          <w:sz w:val="24"/>
          <w:szCs w:val="24"/>
          <w:lang w:val="et-EE"/>
        </w:rPr>
      </w:pPr>
      <w:r w:rsidRPr="008D614F">
        <w:rPr>
          <w:sz w:val="24"/>
          <w:szCs w:val="24"/>
          <w:lang w:val="et-EE"/>
        </w:rPr>
        <w:t xml:space="preserve">Haldusterritoriaalse korralduse muutmise tulemusena moodustunud Kanepi vallas kehtivad hetkel kolm üldplaneeringut: Kanepi Vallavolikogu 15.08.2017 otsusega nr 1-1.3/28 kehtestatud Kanepi valla üldplaneering, Kõlleste Vallavolikogu 10.07.2009 määrusega nr 9 kehtestatud Kõlleste valla üldplaneering, Valgjärve Vallavolikogu 26.08.2008 määrusega nr 1-1.1-22 kehtestatud Valgjärve valla üldplaneering. </w:t>
      </w:r>
    </w:p>
    <w:p w14:paraId="389B3D49" w14:textId="77777777" w:rsidR="000019AB" w:rsidRPr="008D614F" w:rsidRDefault="000019AB" w:rsidP="008D614F">
      <w:pPr>
        <w:spacing w:after="160" w:line="276" w:lineRule="auto"/>
        <w:jc w:val="both"/>
        <w:rPr>
          <w:rFonts w:eastAsia="Cambria"/>
          <w:sz w:val="24"/>
          <w:szCs w:val="24"/>
          <w:lang w:val="et-EE" w:eastAsia="en-US"/>
        </w:rPr>
      </w:pPr>
      <w:r w:rsidRPr="008D614F">
        <w:rPr>
          <w:rFonts w:eastAsia="Cambria"/>
          <w:sz w:val="24"/>
          <w:szCs w:val="24"/>
          <w:lang w:val="et-EE" w:eastAsia="en-US"/>
        </w:rPr>
        <w:t xml:space="preserve">Kanepi valla üldplaneeringu koostamisel lähtuti Põlva maakonnaplaneeringust 2030+, Kanepi valla arengukavast ja ruumilist arengut puudutavatest dokumentidest ning asjakohastest õigusaktidest. </w:t>
      </w:r>
      <w:r w:rsidRPr="008D614F">
        <w:rPr>
          <w:rFonts w:eastAsia="Calibri"/>
          <w:sz w:val="24"/>
          <w:szCs w:val="24"/>
          <w:lang w:val="et-EE" w:eastAsia="en-US"/>
        </w:rPr>
        <w:t>Üldplaneeringu koostamisel lähtutakse planeerimisseaduses, keskkonnamõju hindamise ja keskkonnajuhtimissüsteemi seaduses ja haldusmenetluse seaduses sätestatud menetlustest ning ajakavast, püstitatud ülesannetest ja kaasamise kavast.</w:t>
      </w:r>
    </w:p>
    <w:p w14:paraId="368AFCA7" w14:textId="77777777" w:rsidR="000019AB" w:rsidRPr="008D614F" w:rsidRDefault="000019AB" w:rsidP="008D614F">
      <w:pPr>
        <w:tabs>
          <w:tab w:val="left" w:pos="2790"/>
        </w:tabs>
        <w:spacing w:after="160" w:line="276" w:lineRule="auto"/>
        <w:jc w:val="both"/>
        <w:rPr>
          <w:rFonts w:eastAsia="Calibri"/>
          <w:sz w:val="24"/>
          <w:szCs w:val="24"/>
          <w:lang w:val="et-EE" w:eastAsia="en-US"/>
        </w:rPr>
      </w:pPr>
      <w:r w:rsidRPr="008D614F">
        <w:rPr>
          <w:rFonts w:eastAsia="Calibri"/>
          <w:b/>
          <w:bCs/>
          <w:sz w:val="24"/>
          <w:szCs w:val="24"/>
          <w:lang w:val="et-EE" w:eastAsia="en-US"/>
        </w:rPr>
        <w:t xml:space="preserve">Koostöö ja kaasamine üldplaneeringu koostamisel. </w:t>
      </w:r>
      <w:r w:rsidRPr="008D614F">
        <w:rPr>
          <w:rFonts w:eastAsia="Calibri"/>
          <w:sz w:val="24"/>
          <w:szCs w:val="24"/>
          <w:lang w:val="et-EE" w:eastAsia="en-US"/>
        </w:rPr>
        <w:t>Üldplaneeringu koostamise vältel avalikustatakse see koos olulisemate lisade, eelkõige uuringute, kooskõlastuste, arvamuste ja muu ajakohase teabega üldplaneeringu koostamise korraldaja veebilehel.</w:t>
      </w:r>
    </w:p>
    <w:p w14:paraId="0D0B5210" w14:textId="77777777" w:rsidR="000019AB" w:rsidRPr="008D614F" w:rsidRDefault="000019AB" w:rsidP="008D614F">
      <w:pPr>
        <w:tabs>
          <w:tab w:val="left" w:pos="2790"/>
        </w:tabs>
        <w:spacing w:after="160" w:line="276" w:lineRule="auto"/>
        <w:jc w:val="both"/>
        <w:rPr>
          <w:rFonts w:eastAsia="Calibri"/>
          <w:i/>
          <w:iCs/>
          <w:sz w:val="24"/>
          <w:szCs w:val="24"/>
          <w:lang w:val="et-EE" w:eastAsia="en-US"/>
        </w:rPr>
      </w:pPr>
      <w:r w:rsidRPr="008D614F">
        <w:rPr>
          <w:rFonts w:eastAsia="Calibri"/>
          <w:sz w:val="24"/>
          <w:szCs w:val="24"/>
          <w:lang w:val="et-EE" w:eastAsia="en-US"/>
        </w:rPr>
        <w:t>Planeerimisseaduse (</w:t>
      </w:r>
      <w:proofErr w:type="spellStart"/>
      <w:r w:rsidRPr="008D614F">
        <w:rPr>
          <w:rFonts w:eastAsia="Calibri"/>
          <w:sz w:val="24"/>
          <w:szCs w:val="24"/>
          <w:lang w:val="et-EE" w:eastAsia="en-US"/>
        </w:rPr>
        <w:t>PlanS</w:t>
      </w:r>
      <w:proofErr w:type="spellEnd"/>
      <w:r w:rsidRPr="008D614F">
        <w:rPr>
          <w:rFonts w:eastAsia="Calibri"/>
          <w:sz w:val="24"/>
          <w:szCs w:val="24"/>
          <w:lang w:val="et-EE" w:eastAsia="en-US"/>
        </w:rPr>
        <w:t xml:space="preserve">) § 76 lõike 1 kohaselt </w:t>
      </w:r>
      <w:r w:rsidRPr="008D614F">
        <w:rPr>
          <w:rFonts w:eastAsia="Calibri"/>
          <w:i/>
          <w:iCs/>
          <w:sz w:val="24"/>
          <w:szCs w:val="24"/>
          <w:lang w:val="et-EE" w:eastAsia="en-US"/>
        </w:rPr>
        <w:t>üldplaneering koostatakse koostöös valitsusasutustega, kelle valitsemisalas olevaid küsimusi üldplaneering käsitleb, ja planeeringualaga piirnevate kohaliku omavalitsuse üksustega.</w:t>
      </w:r>
    </w:p>
    <w:p w14:paraId="0657D68E" w14:textId="77777777" w:rsidR="000019AB" w:rsidRPr="008D614F" w:rsidRDefault="000019AB" w:rsidP="008D614F">
      <w:pPr>
        <w:tabs>
          <w:tab w:val="left" w:pos="2790"/>
        </w:tabs>
        <w:spacing w:after="160" w:line="276" w:lineRule="auto"/>
        <w:jc w:val="both"/>
        <w:rPr>
          <w:rFonts w:eastAsia="Calibri"/>
          <w:i/>
          <w:iCs/>
          <w:sz w:val="24"/>
          <w:szCs w:val="24"/>
          <w:lang w:val="et-EE" w:eastAsia="en-US"/>
        </w:rPr>
      </w:pPr>
      <w:proofErr w:type="spellStart"/>
      <w:r w:rsidRPr="008D614F">
        <w:rPr>
          <w:rFonts w:eastAsia="Calibri"/>
          <w:sz w:val="24"/>
          <w:szCs w:val="24"/>
          <w:lang w:val="et-EE" w:eastAsia="en-US"/>
        </w:rPr>
        <w:t>PlanS</w:t>
      </w:r>
      <w:proofErr w:type="spellEnd"/>
      <w:r w:rsidRPr="008D614F">
        <w:rPr>
          <w:rFonts w:eastAsia="Calibri"/>
          <w:sz w:val="24"/>
          <w:szCs w:val="24"/>
          <w:lang w:val="et-EE" w:eastAsia="en-US"/>
        </w:rPr>
        <w:t xml:space="preserve"> § 76 lõike 2 kohaselt </w:t>
      </w:r>
      <w:r w:rsidRPr="008D614F">
        <w:rPr>
          <w:rFonts w:eastAsia="Calibri"/>
          <w:i/>
          <w:iCs/>
          <w:sz w:val="24"/>
          <w:szCs w:val="24"/>
          <w:lang w:val="et-EE" w:eastAsia="en-US"/>
        </w:rPr>
        <w:t>üldplaneeringu koostamisse kaasatakse valdkonna eest vastutav minister, isikud, kelle õigusi planeering võib puudutada, isikud, kes on avaldanud soovi olla kaasatud, samuti isikud ja asutused, kellel võib olla põhjendatud huvi eeldatavalt kaasneva olulise keskkonnamõju või üldplaneeringu elluviimise või planeeringuala ruumiliste arengusuundumuste vastu, sealhulgas valitsusvälised keskkonnaorganisatsioonid neid ühendava organisatsiooni kaudu ning planeeritava maa-ala elanikke esindavad mittetulundusühingud ja sihtasutused.</w:t>
      </w:r>
    </w:p>
    <w:p w14:paraId="72CEB58A" w14:textId="77777777" w:rsidR="000019AB" w:rsidRPr="008D614F" w:rsidRDefault="000019AB" w:rsidP="008D614F">
      <w:pPr>
        <w:tabs>
          <w:tab w:val="left" w:pos="2790"/>
        </w:tabs>
        <w:spacing w:after="160" w:line="276" w:lineRule="auto"/>
        <w:jc w:val="both"/>
        <w:rPr>
          <w:rFonts w:eastAsia="Calibri"/>
          <w:sz w:val="24"/>
          <w:szCs w:val="24"/>
          <w:lang w:val="et-EE" w:eastAsia="en-US"/>
        </w:rPr>
      </w:pPr>
      <w:r w:rsidRPr="008D614F">
        <w:rPr>
          <w:rFonts w:eastAsia="Calibri"/>
          <w:sz w:val="24"/>
          <w:szCs w:val="24"/>
          <w:lang w:val="et-EE" w:eastAsia="en-US"/>
        </w:rPr>
        <w:t xml:space="preserve">Kanepi valla üldplaneeringu koostamisel on koostööd tehtud ministeeriumidega (Rahandusministeerium, Kaitseministeerium, Keskkonnaministeerium, Maaeluministeerium), ametitega (Maa-amet, Transpordiamet, Keskkonnaamet, Muinsuskaitseamet, Terviseamet, Põllumajandus- ja Toiduamet, Lennuamet, Tehnilise Järelevalve Amet, Päästeamet, Rahandusministeeriumi Põlva talitus) naaberomavalitsustega (Kambja, Põlva, Võru, Antsla, Otepää Vallavalitsused), ettevõtete ja asutustega (Eesti Lairiba Arenduse SA,  Elektrilevi OÜ, </w:t>
      </w:r>
      <w:r w:rsidRPr="008D614F">
        <w:rPr>
          <w:rFonts w:eastAsia="Calibri"/>
          <w:sz w:val="24"/>
          <w:szCs w:val="24"/>
          <w:lang w:val="et-EE" w:eastAsia="en-US"/>
        </w:rPr>
        <w:lastRenderedPageBreak/>
        <w:t xml:space="preserve">Elering AS, Võru Vesi AS, Riigimetsa Majandamise Keskus, Eesti Keskkonnaühenduste Koda, OÜ Metsagrupp, Valga Puu OÜ, Metsatervenduse OÜ, </w:t>
      </w:r>
      <w:proofErr w:type="spellStart"/>
      <w:r w:rsidRPr="008D614F">
        <w:rPr>
          <w:rFonts w:eastAsia="Calibri"/>
          <w:sz w:val="24"/>
          <w:szCs w:val="24"/>
          <w:lang w:val="et-EE" w:eastAsia="en-US"/>
        </w:rPr>
        <w:t>Karo</w:t>
      </w:r>
      <w:proofErr w:type="spellEnd"/>
      <w:r w:rsidRPr="008D614F">
        <w:rPr>
          <w:rFonts w:eastAsia="Calibri"/>
          <w:sz w:val="24"/>
          <w:szCs w:val="24"/>
          <w:lang w:val="et-EE" w:eastAsia="en-US"/>
        </w:rPr>
        <w:t xml:space="preserve"> Mets OÜ, mittetulundusühingutega ja kogukondade eestvedajatega (MTÜ Eesti Erametsaliit), isikutega, kes on avaldanud soovi olla kaasatud (J. </w:t>
      </w:r>
      <w:proofErr w:type="spellStart"/>
      <w:r w:rsidRPr="008D614F">
        <w:rPr>
          <w:rFonts w:eastAsia="Calibri"/>
          <w:sz w:val="24"/>
          <w:szCs w:val="24"/>
          <w:lang w:val="et-EE" w:eastAsia="en-US"/>
        </w:rPr>
        <w:t>Ginter</w:t>
      </w:r>
      <w:proofErr w:type="spellEnd"/>
      <w:r w:rsidRPr="008D614F">
        <w:rPr>
          <w:rFonts w:eastAsia="Calibri"/>
          <w:sz w:val="24"/>
          <w:szCs w:val="24"/>
          <w:lang w:val="et-EE" w:eastAsia="en-US"/>
        </w:rPr>
        <w:t xml:space="preserve">, U. </w:t>
      </w:r>
      <w:proofErr w:type="spellStart"/>
      <w:r w:rsidRPr="008D614F">
        <w:rPr>
          <w:rFonts w:eastAsia="Calibri"/>
          <w:sz w:val="24"/>
          <w:szCs w:val="24"/>
          <w:lang w:val="et-EE" w:eastAsia="en-US"/>
        </w:rPr>
        <w:t>Roht</w:t>
      </w:r>
      <w:proofErr w:type="spellEnd"/>
      <w:r w:rsidRPr="008D614F">
        <w:rPr>
          <w:rFonts w:eastAsia="Calibri"/>
          <w:sz w:val="24"/>
          <w:szCs w:val="24"/>
          <w:lang w:val="et-EE" w:eastAsia="en-US"/>
        </w:rPr>
        <w:t xml:space="preserve">, M. </w:t>
      </w:r>
      <w:proofErr w:type="spellStart"/>
      <w:r w:rsidRPr="008D614F">
        <w:rPr>
          <w:rFonts w:eastAsia="Calibri"/>
          <w:sz w:val="24"/>
          <w:szCs w:val="24"/>
          <w:lang w:val="et-EE" w:eastAsia="en-US"/>
        </w:rPr>
        <w:t>Zingel</w:t>
      </w:r>
      <w:proofErr w:type="spellEnd"/>
      <w:r w:rsidRPr="008D614F">
        <w:rPr>
          <w:rFonts w:eastAsia="Calibri"/>
          <w:sz w:val="24"/>
          <w:szCs w:val="24"/>
          <w:lang w:val="et-EE" w:eastAsia="en-US"/>
        </w:rPr>
        <w:t xml:space="preserve">, O. </w:t>
      </w:r>
      <w:proofErr w:type="spellStart"/>
      <w:r w:rsidRPr="008D614F">
        <w:rPr>
          <w:rFonts w:eastAsia="Calibri"/>
          <w:sz w:val="24"/>
          <w:szCs w:val="24"/>
          <w:lang w:val="et-EE" w:eastAsia="en-US"/>
        </w:rPr>
        <w:t>Beloglazova</w:t>
      </w:r>
      <w:proofErr w:type="spellEnd"/>
      <w:r w:rsidRPr="008D614F">
        <w:rPr>
          <w:rFonts w:eastAsia="Calibri"/>
          <w:sz w:val="24"/>
          <w:szCs w:val="24"/>
          <w:lang w:val="et-EE" w:eastAsia="en-US"/>
        </w:rPr>
        <w:t>).</w:t>
      </w:r>
    </w:p>
    <w:p w14:paraId="41FB7F54" w14:textId="03D6562C" w:rsidR="000019AB" w:rsidRPr="008D614F" w:rsidRDefault="000019AB" w:rsidP="008D614F">
      <w:pPr>
        <w:tabs>
          <w:tab w:val="left" w:pos="2790"/>
        </w:tabs>
        <w:spacing w:after="160" w:line="276" w:lineRule="auto"/>
        <w:jc w:val="both"/>
        <w:rPr>
          <w:rFonts w:eastAsia="Calibri"/>
          <w:sz w:val="24"/>
          <w:szCs w:val="24"/>
          <w:lang w:val="et-EE" w:eastAsia="en-US"/>
        </w:rPr>
      </w:pPr>
      <w:r w:rsidRPr="008D614F">
        <w:rPr>
          <w:rFonts w:eastAsia="Calibri"/>
          <w:sz w:val="24"/>
          <w:szCs w:val="24"/>
          <w:lang w:val="et-EE" w:eastAsia="en-US"/>
        </w:rPr>
        <w:t xml:space="preserve">Kanepi valla üldplaneeringu ja KSH aruande eelnõu avalik väljapanek toimus 21.08.2020-21.09.2020. </w:t>
      </w:r>
      <w:r w:rsidRPr="008D614F">
        <w:rPr>
          <w:rFonts w:eastAsia="Calibri"/>
          <w:bCs/>
          <w:sz w:val="24"/>
          <w:szCs w:val="24"/>
          <w:lang w:val="et-EE" w:eastAsia="en-US"/>
        </w:rPr>
        <w:t xml:space="preserve">Planeeringu ja KSH materjalidega oli avaliku väljapaneku ajal võimalik tutvuda Kanepi Vallavalitsuse kodulehel, Kanepi Vallavalitsuses, Saverna raamatukogus ja Krootuse raamatukogus. Teated avaliku väljapaneku toimumise kohta </w:t>
      </w:r>
      <w:r w:rsidRPr="008D614F">
        <w:rPr>
          <w:rFonts w:eastAsia="Calibri"/>
          <w:sz w:val="24"/>
          <w:szCs w:val="24"/>
          <w:lang w:val="et-EE" w:eastAsia="en-US"/>
        </w:rPr>
        <w:t xml:space="preserve">avaldati </w:t>
      </w:r>
      <w:r w:rsidR="00AD0662" w:rsidRPr="008D614F">
        <w:rPr>
          <w:rFonts w:eastAsia="Calibri"/>
          <w:sz w:val="24"/>
          <w:szCs w:val="24"/>
          <w:lang w:val="et-EE" w:eastAsia="en-US"/>
        </w:rPr>
        <w:t>07.08.</w:t>
      </w:r>
      <w:r w:rsidR="00CE6075" w:rsidRPr="008D614F">
        <w:rPr>
          <w:rFonts w:eastAsia="Calibri"/>
          <w:sz w:val="24"/>
          <w:szCs w:val="24"/>
          <w:lang w:val="et-EE" w:eastAsia="en-US"/>
        </w:rPr>
        <w:t xml:space="preserve">2020 ilmunud </w:t>
      </w:r>
      <w:r w:rsidRPr="008D614F">
        <w:rPr>
          <w:rFonts w:eastAsia="Calibri"/>
          <w:sz w:val="24"/>
          <w:szCs w:val="24"/>
          <w:lang w:val="et-EE" w:eastAsia="en-US"/>
        </w:rPr>
        <w:t xml:space="preserve">ajalehes Lõuna-Eesti Postimees ja valla kodulehel. Üldplaneeringu ja keskkonnamõju strateegilise hindamise aruande eelnõu avalikust väljapanekust teatati vastavalt </w:t>
      </w:r>
      <w:proofErr w:type="spellStart"/>
      <w:r w:rsidRPr="008D614F">
        <w:rPr>
          <w:rFonts w:eastAsia="Calibri"/>
          <w:sz w:val="24"/>
          <w:szCs w:val="24"/>
          <w:lang w:val="et-EE" w:eastAsia="en-US"/>
        </w:rPr>
        <w:t>PlanS</w:t>
      </w:r>
      <w:proofErr w:type="spellEnd"/>
      <w:r w:rsidRPr="008D614F">
        <w:rPr>
          <w:rFonts w:eastAsia="Calibri"/>
          <w:sz w:val="24"/>
          <w:szCs w:val="24"/>
          <w:lang w:val="et-EE" w:eastAsia="en-US"/>
        </w:rPr>
        <w:t xml:space="preserve"> § 82 lõikele 4 kirjadega </w:t>
      </w:r>
      <w:proofErr w:type="spellStart"/>
      <w:r w:rsidRPr="008D614F">
        <w:rPr>
          <w:rFonts w:eastAsia="Calibri"/>
          <w:sz w:val="24"/>
          <w:szCs w:val="24"/>
          <w:lang w:val="et-EE" w:eastAsia="en-US"/>
        </w:rPr>
        <w:t>PlanS</w:t>
      </w:r>
      <w:proofErr w:type="spellEnd"/>
      <w:r w:rsidRPr="008D614F">
        <w:rPr>
          <w:rFonts w:eastAsia="Calibri"/>
          <w:sz w:val="24"/>
          <w:szCs w:val="24"/>
          <w:lang w:val="et-EE" w:eastAsia="en-US"/>
        </w:rPr>
        <w:t xml:space="preserve"> § 76 lõigetes 1 ja 2 nimetatud isikutele ja asutustele.  Pärast avalikku väljapanekut toimusid 04.11.2020 Krootuse külakeskuses, Saverna külakeskuses ja Kanepi seltsimajas avaliku väljapaneku tulemuste avalikud arutelud. Teated avalike arutelude toimumise kohta avaldati </w:t>
      </w:r>
      <w:r w:rsidR="00C84C3D" w:rsidRPr="008D614F">
        <w:rPr>
          <w:rFonts w:eastAsia="Calibri"/>
          <w:sz w:val="24"/>
          <w:szCs w:val="24"/>
          <w:lang w:val="et-EE" w:eastAsia="en-US"/>
        </w:rPr>
        <w:t xml:space="preserve">21.10.2020 ilmunud </w:t>
      </w:r>
      <w:r w:rsidRPr="008D614F">
        <w:rPr>
          <w:rFonts w:eastAsia="Calibri"/>
          <w:sz w:val="24"/>
          <w:szCs w:val="24"/>
          <w:lang w:val="et-EE" w:eastAsia="en-US"/>
        </w:rPr>
        <w:t xml:space="preserve">ajalehes Lõuna-Eesti Postimees ja valla kodulehel. </w:t>
      </w:r>
      <w:bookmarkStart w:id="2" w:name="_Hlk105572688"/>
      <w:r w:rsidRPr="008D614F">
        <w:rPr>
          <w:rFonts w:eastAsia="Calibri"/>
          <w:sz w:val="24"/>
          <w:szCs w:val="24"/>
          <w:lang w:val="et-EE" w:eastAsia="en-US"/>
        </w:rPr>
        <w:t xml:space="preserve">Vastavalt </w:t>
      </w:r>
      <w:proofErr w:type="spellStart"/>
      <w:r w:rsidRPr="008D614F">
        <w:rPr>
          <w:rFonts w:eastAsia="Calibri"/>
          <w:sz w:val="24"/>
          <w:szCs w:val="24"/>
          <w:lang w:val="et-EE" w:eastAsia="en-US"/>
        </w:rPr>
        <w:t>PlanS</w:t>
      </w:r>
      <w:proofErr w:type="spellEnd"/>
      <w:r w:rsidRPr="008D614F">
        <w:rPr>
          <w:rFonts w:eastAsia="Calibri"/>
          <w:sz w:val="24"/>
          <w:szCs w:val="24"/>
          <w:lang w:val="et-EE" w:eastAsia="en-US"/>
        </w:rPr>
        <w:t xml:space="preserve"> § 83 lõikele 2</w:t>
      </w:r>
      <w:bookmarkEnd w:id="2"/>
      <w:r w:rsidRPr="008D614F">
        <w:rPr>
          <w:rFonts w:eastAsia="Calibri"/>
          <w:sz w:val="24"/>
          <w:szCs w:val="24"/>
          <w:lang w:val="et-EE" w:eastAsia="en-US"/>
        </w:rPr>
        <w:t xml:space="preserve"> teatati kirjadega avalikust arutelust </w:t>
      </w:r>
      <w:proofErr w:type="spellStart"/>
      <w:r w:rsidRPr="008D614F">
        <w:rPr>
          <w:rFonts w:eastAsia="Calibri"/>
          <w:sz w:val="24"/>
          <w:szCs w:val="24"/>
          <w:lang w:val="et-EE" w:eastAsia="en-US"/>
        </w:rPr>
        <w:t>PlanS</w:t>
      </w:r>
      <w:proofErr w:type="spellEnd"/>
      <w:r w:rsidRPr="008D614F">
        <w:rPr>
          <w:rFonts w:eastAsia="Calibri"/>
          <w:sz w:val="24"/>
          <w:szCs w:val="24"/>
          <w:lang w:val="et-EE" w:eastAsia="en-US"/>
        </w:rPr>
        <w:t xml:space="preserve"> § 76 lõigetes 1 ja 2 nimetatud isikutele ja asutustele.  Avaliku väljapaneku ja arutelu tulemuste kohta avaldati teade ajalehes Lõuna-Eesti Postimees 16.12.2020.   </w:t>
      </w:r>
    </w:p>
    <w:p w14:paraId="6850942D" w14:textId="77777777" w:rsidR="000019AB" w:rsidRPr="008D614F" w:rsidRDefault="000019AB" w:rsidP="008D614F">
      <w:pPr>
        <w:tabs>
          <w:tab w:val="left" w:pos="2790"/>
        </w:tabs>
        <w:spacing w:after="160" w:line="276" w:lineRule="auto"/>
        <w:jc w:val="both"/>
        <w:rPr>
          <w:rFonts w:ascii="Calibri" w:eastAsia="Calibri" w:hAnsi="Calibri"/>
          <w:sz w:val="22"/>
          <w:szCs w:val="22"/>
          <w:lang w:val="et-EE" w:eastAsia="en-US"/>
        </w:rPr>
      </w:pPr>
      <w:r w:rsidRPr="008D614F">
        <w:rPr>
          <w:rFonts w:eastAsia="Calibri"/>
          <w:sz w:val="24"/>
          <w:szCs w:val="24"/>
          <w:lang w:val="et-EE" w:eastAsia="en-US"/>
        </w:rPr>
        <w:t xml:space="preserve">Kõik üldplaneeringu materjalid (seletuskiri, joonise esitluskujud ja lisad) ning </w:t>
      </w:r>
      <w:proofErr w:type="spellStart"/>
      <w:r w:rsidRPr="008D614F">
        <w:rPr>
          <w:rFonts w:eastAsia="Calibri"/>
          <w:sz w:val="24"/>
          <w:szCs w:val="24"/>
          <w:lang w:val="et-EE" w:eastAsia="en-US"/>
        </w:rPr>
        <w:t>PlanS</w:t>
      </w:r>
      <w:proofErr w:type="spellEnd"/>
      <w:r w:rsidRPr="008D614F">
        <w:rPr>
          <w:rFonts w:eastAsia="Calibri"/>
          <w:sz w:val="24"/>
          <w:szCs w:val="24"/>
          <w:lang w:val="et-EE" w:eastAsia="en-US"/>
        </w:rPr>
        <w:t xml:space="preserve"> § 82 alusel ja Vallavalitsuse seiskohtadega on avalikustatud Kanepi valla veebilehel: </w:t>
      </w:r>
      <w:hyperlink r:id="rId6" w:history="1">
        <w:r w:rsidRPr="008D614F">
          <w:rPr>
            <w:rFonts w:eastAsia="Calibri"/>
            <w:color w:val="0563C1"/>
            <w:sz w:val="24"/>
            <w:szCs w:val="24"/>
            <w:u w:val="single"/>
            <w:lang w:val="et-EE" w:eastAsia="en-US"/>
          </w:rPr>
          <w:t>https://kanepi.kovtp.ee/uldplaneering</w:t>
        </w:r>
      </w:hyperlink>
    </w:p>
    <w:p w14:paraId="76517A4E" w14:textId="0B608486" w:rsidR="000019AB" w:rsidRPr="008D614F" w:rsidRDefault="000019AB" w:rsidP="008D614F">
      <w:pPr>
        <w:tabs>
          <w:tab w:val="left" w:pos="2790"/>
        </w:tabs>
        <w:spacing w:after="160" w:line="276" w:lineRule="auto"/>
        <w:jc w:val="both"/>
        <w:rPr>
          <w:rFonts w:eastAsia="Calibri"/>
          <w:sz w:val="24"/>
          <w:szCs w:val="24"/>
          <w:lang w:val="et-EE" w:eastAsia="en-US"/>
        </w:rPr>
      </w:pPr>
      <w:r w:rsidRPr="008D614F">
        <w:rPr>
          <w:rFonts w:eastAsia="Calibri"/>
          <w:sz w:val="24"/>
          <w:szCs w:val="24"/>
          <w:lang w:val="et-EE" w:eastAsia="en-US"/>
        </w:rPr>
        <w:t xml:space="preserve">Samas on avalikustatud ka </w:t>
      </w:r>
      <w:proofErr w:type="spellStart"/>
      <w:r w:rsidRPr="008D614F">
        <w:rPr>
          <w:rFonts w:eastAsia="Calibri"/>
          <w:sz w:val="24"/>
          <w:szCs w:val="24"/>
          <w:lang w:val="et-EE" w:eastAsia="en-US"/>
        </w:rPr>
        <w:t>PlanS</w:t>
      </w:r>
      <w:proofErr w:type="spellEnd"/>
      <w:r w:rsidRPr="008D614F">
        <w:rPr>
          <w:rFonts w:eastAsia="Calibri"/>
          <w:sz w:val="24"/>
          <w:szCs w:val="24"/>
          <w:lang w:val="et-EE" w:eastAsia="en-US"/>
        </w:rPr>
        <w:t xml:space="preserve"> § 85 lg 1 alusel ÜP ja KSH kooskõlastamise käigus </w:t>
      </w:r>
      <w:proofErr w:type="spellStart"/>
      <w:r w:rsidRPr="008D614F">
        <w:rPr>
          <w:rFonts w:eastAsia="Calibri"/>
          <w:sz w:val="24"/>
          <w:szCs w:val="24"/>
          <w:lang w:val="et-EE" w:eastAsia="en-US"/>
        </w:rPr>
        <w:t>PlanS</w:t>
      </w:r>
      <w:proofErr w:type="spellEnd"/>
      <w:r w:rsidRPr="008D614F">
        <w:rPr>
          <w:rFonts w:eastAsia="Calibri"/>
          <w:sz w:val="24"/>
          <w:szCs w:val="24"/>
          <w:lang w:val="et-EE" w:eastAsia="en-US"/>
        </w:rPr>
        <w:t xml:space="preserve"> § 76 lg 1 nimetatud isikute poolt esitatud kooskõlastused ja seisukohad ning </w:t>
      </w:r>
      <w:proofErr w:type="spellStart"/>
      <w:r w:rsidRPr="008D614F">
        <w:rPr>
          <w:rFonts w:eastAsia="Calibri"/>
          <w:sz w:val="24"/>
          <w:szCs w:val="24"/>
          <w:lang w:val="et-EE" w:eastAsia="en-US"/>
        </w:rPr>
        <w:t>PlanS</w:t>
      </w:r>
      <w:proofErr w:type="spellEnd"/>
      <w:r w:rsidRPr="008D614F">
        <w:rPr>
          <w:rFonts w:eastAsia="Calibri"/>
          <w:sz w:val="24"/>
          <w:szCs w:val="24"/>
          <w:lang w:val="et-EE" w:eastAsia="en-US"/>
        </w:rPr>
        <w:t xml:space="preserve"> § 76 lg 2 nimetatud isikute poolt esitatud arvamused koos planeeringu koostaja ja vallavalitsuse seiskohtadega. </w:t>
      </w:r>
    </w:p>
    <w:p w14:paraId="2ECDFB1F" w14:textId="77777777" w:rsidR="000019AB" w:rsidRPr="008D614F" w:rsidRDefault="000019AB" w:rsidP="008D614F">
      <w:pPr>
        <w:tabs>
          <w:tab w:val="left" w:pos="2790"/>
        </w:tabs>
        <w:spacing w:after="160" w:line="276" w:lineRule="auto"/>
        <w:jc w:val="both"/>
        <w:rPr>
          <w:rFonts w:eastAsia="Calibri"/>
          <w:sz w:val="24"/>
          <w:szCs w:val="24"/>
          <w:lang w:val="et-EE" w:eastAsia="en-US"/>
        </w:rPr>
      </w:pPr>
      <w:r w:rsidRPr="008D614F">
        <w:rPr>
          <w:rFonts w:eastAsia="Calibri"/>
          <w:sz w:val="24"/>
          <w:szCs w:val="24"/>
          <w:lang w:val="et-EE" w:eastAsia="en-US"/>
        </w:rPr>
        <w:t>Kanepi valla üldplaneeringu ja keskkonnamõju strateegilise hindamise aruande eelnõu on kooskõlas keskkonnamõju hindamise ja keskkonnajuhtimissüsteemi seadusega, planeerimisseadusega ning  Põlva maakonnaplaneeringuga 2030+.</w:t>
      </w:r>
    </w:p>
    <w:p w14:paraId="2F27A69C" w14:textId="77777777" w:rsidR="000019AB" w:rsidRPr="008D614F" w:rsidRDefault="000019AB" w:rsidP="008D614F">
      <w:pPr>
        <w:tabs>
          <w:tab w:val="left" w:pos="2790"/>
        </w:tabs>
        <w:spacing w:after="160" w:line="276" w:lineRule="auto"/>
        <w:jc w:val="both"/>
        <w:rPr>
          <w:rFonts w:eastAsia="Calibri"/>
          <w:sz w:val="24"/>
          <w:szCs w:val="24"/>
          <w:lang w:val="et-EE" w:eastAsia="en-US"/>
        </w:rPr>
      </w:pPr>
      <w:r w:rsidRPr="008D614F">
        <w:rPr>
          <w:rFonts w:eastAsia="Calibri"/>
          <w:sz w:val="24"/>
          <w:szCs w:val="24"/>
          <w:lang w:val="et-EE" w:eastAsia="en-US"/>
        </w:rPr>
        <w:t>Planeerimisseaduse § 86 lg 2 kohaselt kinnitab üldplaneeringu vastuvõtmisega kohaliku omavalitsuse volikogu, et üldplaneering vastab õigusaktidele ning et üldplaneering on koostatud vastavuses valla või linna ruumilise arengu eesmärkidega. Samuti kinnitab kohaliku omavalitsuse volikogu, et üldplaneeringu koostamisel on võetud arvesse keskkonnamõju strateegilise hindamise tulemusi. KSH programm tunnistatakse käesoleva volikogu otsusega nõuetele vastavaks.</w:t>
      </w:r>
    </w:p>
    <w:p w14:paraId="1F2F7A0D" w14:textId="77777777" w:rsidR="000019AB" w:rsidRPr="008D614F" w:rsidRDefault="000019AB" w:rsidP="008D614F">
      <w:pPr>
        <w:spacing w:after="240" w:line="276" w:lineRule="auto"/>
        <w:jc w:val="both"/>
        <w:rPr>
          <w:sz w:val="24"/>
          <w:szCs w:val="24"/>
          <w:lang w:val="et-EE"/>
        </w:rPr>
      </w:pPr>
      <w:r w:rsidRPr="008D614F">
        <w:rPr>
          <w:sz w:val="24"/>
          <w:szCs w:val="24"/>
          <w:lang w:val="et-EE"/>
        </w:rPr>
        <w:t xml:space="preserve">Keskkonnamõju hindamise ja keskkonnajuhtimissüsteemi seaduse § 42 lõike 6 kohaselt teeb strateegilise planeerimisdokumendi koostamise korraldaja keskkonnamõju strateegilise hindamise aruande nõuetele vastavaks tunnistamise otsuse. </w:t>
      </w:r>
    </w:p>
    <w:p w14:paraId="5D3D670D" w14:textId="77777777" w:rsidR="00443A88" w:rsidRPr="008D614F" w:rsidRDefault="00443A88" w:rsidP="008D614F">
      <w:pPr>
        <w:spacing w:line="276" w:lineRule="auto"/>
        <w:jc w:val="both"/>
        <w:rPr>
          <w:sz w:val="24"/>
          <w:szCs w:val="24"/>
          <w:lang w:val="et-EE"/>
        </w:rPr>
      </w:pPr>
    </w:p>
    <w:p w14:paraId="5D3D670E" w14:textId="77777777" w:rsidR="001C1A1A" w:rsidRPr="008D614F" w:rsidRDefault="001C1A1A" w:rsidP="008D614F">
      <w:pPr>
        <w:spacing w:line="276" w:lineRule="auto"/>
        <w:jc w:val="both"/>
        <w:rPr>
          <w:rFonts w:eastAsia="Calibri"/>
          <w:sz w:val="24"/>
          <w:szCs w:val="24"/>
          <w:lang w:val="et-EE" w:eastAsia="en-US"/>
        </w:rPr>
      </w:pPr>
      <w:r w:rsidRPr="008D614F">
        <w:rPr>
          <w:rFonts w:eastAsia="Calibri"/>
          <w:sz w:val="24"/>
          <w:szCs w:val="24"/>
          <w:lang w:val="et-EE" w:eastAsia="en-US"/>
        </w:rPr>
        <w:t>Eelnõu koostas</w:t>
      </w:r>
    </w:p>
    <w:p w14:paraId="5D3D670F" w14:textId="77777777" w:rsidR="001C1A1A" w:rsidRPr="008D614F" w:rsidRDefault="001C1A1A" w:rsidP="008D614F">
      <w:pPr>
        <w:spacing w:line="276" w:lineRule="auto"/>
        <w:jc w:val="both"/>
        <w:rPr>
          <w:rFonts w:eastAsia="Calibri"/>
          <w:sz w:val="24"/>
          <w:szCs w:val="24"/>
          <w:lang w:val="et-EE" w:eastAsia="en-US"/>
        </w:rPr>
      </w:pPr>
      <w:r w:rsidRPr="008D614F">
        <w:rPr>
          <w:rFonts w:eastAsia="Calibri"/>
          <w:sz w:val="24"/>
          <w:szCs w:val="24"/>
          <w:lang w:val="et-EE" w:eastAsia="en-US"/>
        </w:rPr>
        <w:t>Kadri Kaska</w:t>
      </w:r>
    </w:p>
    <w:p w14:paraId="5D3D6710" w14:textId="77777777" w:rsidR="001C1A1A" w:rsidRPr="008D614F" w:rsidRDefault="001C1A1A" w:rsidP="008D614F">
      <w:pPr>
        <w:spacing w:line="276" w:lineRule="auto"/>
        <w:jc w:val="both"/>
        <w:rPr>
          <w:rFonts w:eastAsia="Calibri"/>
          <w:sz w:val="24"/>
          <w:szCs w:val="24"/>
          <w:lang w:val="et-EE" w:eastAsia="en-US"/>
        </w:rPr>
      </w:pPr>
      <w:r w:rsidRPr="008D614F">
        <w:rPr>
          <w:rFonts w:eastAsia="Calibri"/>
          <w:sz w:val="24"/>
          <w:szCs w:val="24"/>
          <w:lang w:val="et-EE" w:eastAsia="en-US"/>
        </w:rPr>
        <w:t>maaspetsialist</w:t>
      </w:r>
    </w:p>
    <w:p w14:paraId="5D3D6711" w14:textId="77777777" w:rsidR="001C1A1A" w:rsidRPr="008D614F" w:rsidRDefault="001C1A1A" w:rsidP="008D614F">
      <w:pPr>
        <w:spacing w:line="276" w:lineRule="auto"/>
        <w:jc w:val="both"/>
        <w:rPr>
          <w:rFonts w:eastAsia="Calibri"/>
          <w:sz w:val="24"/>
          <w:szCs w:val="24"/>
          <w:lang w:val="et-EE" w:eastAsia="en-US"/>
        </w:rPr>
      </w:pPr>
    </w:p>
    <w:p w14:paraId="5D3D6713" w14:textId="77777777" w:rsidR="00943D31" w:rsidRPr="008D614F" w:rsidRDefault="00943D31" w:rsidP="008D614F">
      <w:pPr>
        <w:spacing w:line="276" w:lineRule="auto"/>
        <w:ind w:left="283" w:hanging="283"/>
        <w:rPr>
          <w:sz w:val="24"/>
          <w:szCs w:val="24"/>
          <w:lang w:val="et-EE"/>
        </w:rPr>
      </w:pPr>
    </w:p>
    <w:sectPr w:rsidR="00943D31" w:rsidRPr="008D614F" w:rsidSect="008D614F">
      <w:pgSz w:w="11906" w:h="16838"/>
      <w:pgMar w:top="454" w:right="851" w:bottom="51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830BE"/>
    <w:multiLevelType w:val="hybridMultilevel"/>
    <w:tmpl w:val="688EAA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9F137AE"/>
    <w:multiLevelType w:val="hybridMultilevel"/>
    <w:tmpl w:val="3642FA54"/>
    <w:lvl w:ilvl="0" w:tplc="31E0E99E">
      <w:start w:val="1"/>
      <w:numFmt w:val="decimal"/>
      <w:lvlText w:val="%1)"/>
      <w:lvlJc w:val="left"/>
      <w:pPr>
        <w:ind w:left="502"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66168216">
    <w:abstractNumId w:val="1"/>
  </w:num>
  <w:num w:numId="2" w16cid:durableId="896546625">
    <w:abstractNumId w:val="0"/>
  </w:num>
  <w:num w:numId="3" w16cid:durableId="368459933">
    <w:abstractNumId w:val="3"/>
  </w:num>
  <w:num w:numId="4" w16cid:durableId="1198202389">
    <w:abstractNumId w:val="4"/>
  </w:num>
  <w:num w:numId="5" w16cid:durableId="1703746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C6AD9"/>
    <w:rsid w:val="000017EE"/>
    <w:rsid w:val="000019AB"/>
    <w:rsid w:val="000063D9"/>
    <w:rsid w:val="00011DF1"/>
    <w:rsid w:val="000277B8"/>
    <w:rsid w:val="00034248"/>
    <w:rsid w:val="00054DC3"/>
    <w:rsid w:val="00071334"/>
    <w:rsid w:val="00093757"/>
    <w:rsid w:val="000A3EDF"/>
    <w:rsid w:val="000B5864"/>
    <w:rsid w:val="000D2C09"/>
    <w:rsid w:val="000D2DC8"/>
    <w:rsid w:val="000E4613"/>
    <w:rsid w:val="000F10CF"/>
    <w:rsid w:val="001000EA"/>
    <w:rsid w:val="00107E03"/>
    <w:rsid w:val="0011309D"/>
    <w:rsid w:val="001368D9"/>
    <w:rsid w:val="00161033"/>
    <w:rsid w:val="00163875"/>
    <w:rsid w:val="001656A3"/>
    <w:rsid w:val="001B4269"/>
    <w:rsid w:val="001B466B"/>
    <w:rsid w:val="001C1A1A"/>
    <w:rsid w:val="001F1C2A"/>
    <w:rsid w:val="002024BE"/>
    <w:rsid w:val="00225591"/>
    <w:rsid w:val="0025043B"/>
    <w:rsid w:val="00256221"/>
    <w:rsid w:val="002A63DB"/>
    <w:rsid w:val="002D5B29"/>
    <w:rsid w:val="002D6B1A"/>
    <w:rsid w:val="002F0F3C"/>
    <w:rsid w:val="002F2980"/>
    <w:rsid w:val="00300510"/>
    <w:rsid w:val="003066BA"/>
    <w:rsid w:val="0031458A"/>
    <w:rsid w:val="003428B6"/>
    <w:rsid w:val="00344381"/>
    <w:rsid w:val="003622CC"/>
    <w:rsid w:val="003D006C"/>
    <w:rsid w:val="003D7790"/>
    <w:rsid w:val="003F516B"/>
    <w:rsid w:val="00443A88"/>
    <w:rsid w:val="004641A6"/>
    <w:rsid w:val="004733B9"/>
    <w:rsid w:val="0049461A"/>
    <w:rsid w:val="004B5281"/>
    <w:rsid w:val="004C3C04"/>
    <w:rsid w:val="004E2AC7"/>
    <w:rsid w:val="004E43AD"/>
    <w:rsid w:val="004F2918"/>
    <w:rsid w:val="00507405"/>
    <w:rsid w:val="00510A0B"/>
    <w:rsid w:val="005206DD"/>
    <w:rsid w:val="00532DC7"/>
    <w:rsid w:val="00543E20"/>
    <w:rsid w:val="00550E1F"/>
    <w:rsid w:val="0056640D"/>
    <w:rsid w:val="0059178F"/>
    <w:rsid w:val="005D63DF"/>
    <w:rsid w:val="005F43C5"/>
    <w:rsid w:val="00601EBA"/>
    <w:rsid w:val="00603F26"/>
    <w:rsid w:val="00606D89"/>
    <w:rsid w:val="006158CE"/>
    <w:rsid w:val="006438D6"/>
    <w:rsid w:val="00647218"/>
    <w:rsid w:val="00670923"/>
    <w:rsid w:val="00684ACF"/>
    <w:rsid w:val="00692D44"/>
    <w:rsid w:val="00693240"/>
    <w:rsid w:val="006A3AFA"/>
    <w:rsid w:val="006B1798"/>
    <w:rsid w:val="006B4FFE"/>
    <w:rsid w:val="006C2DE7"/>
    <w:rsid w:val="006F04C6"/>
    <w:rsid w:val="00741F25"/>
    <w:rsid w:val="00747D65"/>
    <w:rsid w:val="0075185D"/>
    <w:rsid w:val="00757B71"/>
    <w:rsid w:val="00782DB5"/>
    <w:rsid w:val="007A2BA9"/>
    <w:rsid w:val="007A5AAD"/>
    <w:rsid w:val="007D1616"/>
    <w:rsid w:val="007D41A1"/>
    <w:rsid w:val="007D59B7"/>
    <w:rsid w:val="007E6FF0"/>
    <w:rsid w:val="007F334E"/>
    <w:rsid w:val="00825AC2"/>
    <w:rsid w:val="008268B3"/>
    <w:rsid w:val="00844501"/>
    <w:rsid w:val="008501B6"/>
    <w:rsid w:val="00854EF6"/>
    <w:rsid w:val="00871CD2"/>
    <w:rsid w:val="0087428A"/>
    <w:rsid w:val="00882261"/>
    <w:rsid w:val="00886174"/>
    <w:rsid w:val="00892D57"/>
    <w:rsid w:val="008A23EC"/>
    <w:rsid w:val="008C4824"/>
    <w:rsid w:val="008D614F"/>
    <w:rsid w:val="008D6A4F"/>
    <w:rsid w:val="008F418F"/>
    <w:rsid w:val="009108C1"/>
    <w:rsid w:val="009127D1"/>
    <w:rsid w:val="00920AF5"/>
    <w:rsid w:val="00937FE7"/>
    <w:rsid w:val="00943D31"/>
    <w:rsid w:val="00946190"/>
    <w:rsid w:val="00964D8D"/>
    <w:rsid w:val="00965313"/>
    <w:rsid w:val="009A1AA6"/>
    <w:rsid w:val="009C138D"/>
    <w:rsid w:val="009D3E3C"/>
    <w:rsid w:val="009E1ABE"/>
    <w:rsid w:val="009E3353"/>
    <w:rsid w:val="00A00D1F"/>
    <w:rsid w:val="00A405A6"/>
    <w:rsid w:val="00A4209B"/>
    <w:rsid w:val="00A439F2"/>
    <w:rsid w:val="00A51132"/>
    <w:rsid w:val="00A60D98"/>
    <w:rsid w:val="00A67ADE"/>
    <w:rsid w:val="00A822AC"/>
    <w:rsid w:val="00AC6AD9"/>
    <w:rsid w:val="00AD0662"/>
    <w:rsid w:val="00B10223"/>
    <w:rsid w:val="00B20E5F"/>
    <w:rsid w:val="00B426AD"/>
    <w:rsid w:val="00B57050"/>
    <w:rsid w:val="00B63DC1"/>
    <w:rsid w:val="00B64CA1"/>
    <w:rsid w:val="00B75DCB"/>
    <w:rsid w:val="00B841D7"/>
    <w:rsid w:val="00B95A7A"/>
    <w:rsid w:val="00C303FC"/>
    <w:rsid w:val="00C30E2B"/>
    <w:rsid w:val="00C41999"/>
    <w:rsid w:val="00C60FE1"/>
    <w:rsid w:val="00C635E8"/>
    <w:rsid w:val="00C65B3A"/>
    <w:rsid w:val="00C84C3D"/>
    <w:rsid w:val="00C86922"/>
    <w:rsid w:val="00C925A0"/>
    <w:rsid w:val="00CA1ACD"/>
    <w:rsid w:val="00CC0C92"/>
    <w:rsid w:val="00CC5955"/>
    <w:rsid w:val="00CD2547"/>
    <w:rsid w:val="00CD4F26"/>
    <w:rsid w:val="00CE6075"/>
    <w:rsid w:val="00CF0F83"/>
    <w:rsid w:val="00D10305"/>
    <w:rsid w:val="00D74361"/>
    <w:rsid w:val="00D76082"/>
    <w:rsid w:val="00D901FC"/>
    <w:rsid w:val="00DD0569"/>
    <w:rsid w:val="00E03400"/>
    <w:rsid w:val="00E16DA6"/>
    <w:rsid w:val="00E37F9B"/>
    <w:rsid w:val="00E75368"/>
    <w:rsid w:val="00E84EBB"/>
    <w:rsid w:val="00EA51E7"/>
    <w:rsid w:val="00EA5B24"/>
    <w:rsid w:val="00EC422B"/>
    <w:rsid w:val="00ED0AF6"/>
    <w:rsid w:val="00ED2767"/>
    <w:rsid w:val="00EE190F"/>
    <w:rsid w:val="00F00BCB"/>
    <w:rsid w:val="00F07B18"/>
    <w:rsid w:val="00F11AA3"/>
    <w:rsid w:val="00F34E45"/>
    <w:rsid w:val="00F506F4"/>
    <w:rsid w:val="00F61327"/>
    <w:rsid w:val="00F62F98"/>
    <w:rsid w:val="00F706EE"/>
    <w:rsid w:val="00F70AB8"/>
    <w:rsid w:val="00F7417F"/>
    <w:rsid w:val="00F946EF"/>
    <w:rsid w:val="00FA1B34"/>
    <w:rsid w:val="00FA3BB6"/>
    <w:rsid w:val="00FC0E4E"/>
    <w:rsid w:val="00FC731C"/>
    <w:rsid w:val="00FE6AE3"/>
    <w:rsid w:val="00FF0220"/>
    <w:rsid w:val="00FF2A1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66EB"/>
  <w15:docId w15:val="{EA4A0571-36D6-4E8F-AB08-C3CAD4FF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6AD9"/>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C41999"/>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41999"/>
    <w:rPr>
      <w:rFonts w:ascii="Segoe UI" w:eastAsia="Times New Roman" w:hAnsi="Segoe UI" w:cs="Segoe UI"/>
      <w:sz w:val="18"/>
      <w:szCs w:val="18"/>
      <w:lang w:val="en-AU" w:eastAsia="et-EE"/>
    </w:rPr>
  </w:style>
  <w:style w:type="paragraph" w:customStyle="1" w:styleId="paragraph">
    <w:name w:val="paragraph"/>
    <w:basedOn w:val="Normaallaad"/>
    <w:rsid w:val="00F7417F"/>
    <w:pPr>
      <w:spacing w:before="240" w:after="100" w:afterAutospacing="1"/>
    </w:pPr>
    <w:rPr>
      <w:sz w:val="24"/>
      <w:szCs w:val="24"/>
      <w:lang w:val="et-EE"/>
    </w:rPr>
  </w:style>
  <w:style w:type="character" w:styleId="Hperlink">
    <w:name w:val="Hyperlink"/>
    <w:basedOn w:val="Liguvaikefont"/>
    <w:uiPriority w:val="99"/>
    <w:unhideWhenUsed/>
    <w:rsid w:val="0031458A"/>
    <w:rPr>
      <w:color w:val="0000FF" w:themeColor="hyperlink"/>
      <w:u w:val="single"/>
    </w:rPr>
  </w:style>
  <w:style w:type="character" w:styleId="Tugev">
    <w:name w:val="Strong"/>
    <w:uiPriority w:val="22"/>
    <w:qFormat/>
    <w:rsid w:val="00443A88"/>
    <w:rPr>
      <w:b/>
      <w:bCs/>
    </w:rPr>
  </w:style>
  <w:style w:type="paragraph" w:styleId="Kommentaaritekst">
    <w:name w:val="annotation text"/>
    <w:basedOn w:val="Normaallaad"/>
    <w:link w:val="KommentaaritekstMrk"/>
    <w:uiPriority w:val="99"/>
    <w:unhideWhenUsed/>
    <w:rsid w:val="00F62F98"/>
    <w:rPr>
      <w:rFonts w:ascii="Arial" w:eastAsia="Cambria" w:hAnsi="Arial"/>
      <w:lang w:val="et-EE" w:eastAsia="en-US"/>
    </w:rPr>
  </w:style>
  <w:style w:type="character" w:customStyle="1" w:styleId="KommentaaritekstMrk">
    <w:name w:val="Kommentaari tekst Märk"/>
    <w:basedOn w:val="Liguvaikefont"/>
    <w:link w:val="Kommentaaritekst"/>
    <w:uiPriority w:val="99"/>
    <w:rsid w:val="00F62F98"/>
    <w:rPr>
      <w:rFonts w:ascii="Arial" w:eastAsia="Cambria" w:hAnsi="Arial" w:cs="Times New Roman"/>
      <w:sz w:val="20"/>
      <w:szCs w:val="20"/>
    </w:rPr>
  </w:style>
  <w:style w:type="character" w:styleId="Lahendamatamainimine">
    <w:name w:val="Unresolved Mention"/>
    <w:basedOn w:val="Liguvaikefont"/>
    <w:uiPriority w:val="99"/>
    <w:semiHidden/>
    <w:unhideWhenUsed/>
    <w:rsid w:val="00693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nepi.kovtp.ee/uldplaneer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1702</Words>
  <Characters>9876</Characters>
  <Application>Microsoft Office Word</Application>
  <DocSecurity>0</DocSecurity>
  <Lines>82</Lines>
  <Paragraphs>23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dc:creator>
  <cp:lastModifiedBy>Katrin Slungin</cp:lastModifiedBy>
  <cp:revision>75</cp:revision>
  <cp:lastPrinted>2022-06-10T06:05:00Z</cp:lastPrinted>
  <dcterms:created xsi:type="dcterms:W3CDTF">2022-06-07T10:33:00Z</dcterms:created>
  <dcterms:modified xsi:type="dcterms:W3CDTF">2022-06-10T06:51:00Z</dcterms:modified>
</cp:coreProperties>
</file>