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E0F6" w14:textId="4A36FA3C" w:rsidR="002C78F0" w:rsidRPr="004D12AD" w:rsidRDefault="002C78F0" w:rsidP="002C78F0">
      <w:pPr>
        <w:pStyle w:val="Pealkiri1"/>
        <w:jc w:val="center"/>
        <w:rPr>
          <w:b/>
        </w:rPr>
      </w:pPr>
      <w:r w:rsidRPr="004D12AD">
        <w:rPr>
          <w:noProof/>
        </w:rPr>
        <w:drawing>
          <wp:anchor distT="0" distB="0" distL="114300" distR="114300" simplePos="0" relativeHeight="251659264" behindDoc="1" locked="0" layoutInCell="1" allowOverlap="1" wp14:anchorId="49A838C3" wp14:editId="55966FFF">
            <wp:simplePos x="0" y="0"/>
            <wp:positionH relativeFrom="page">
              <wp:align>center</wp:align>
            </wp:positionH>
            <wp:positionV relativeFrom="paragraph">
              <wp:posOffset>0</wp:posOffset>
            </wp:positionV>
            <wp:extent cx="7122160" cy="815340"/>
            <wp:effectExtent l="0" t="0" r="0" b="0"/>
            <wp:wrapTight wrapText="bothSides">
              <wp:wrapPolygon edited="0">
                <wp:start x="0" y="0"/>
                <wp:lineTo x="0" y="21196"/>
                <wp:lineTo x="21550" y="21196"/>
                <wp:lineTo x="21550" y="0"/>
                <wp:lineTo x="0" y="0"/>
              </wp:wrapPolygon>
            </wp:wrapTight>
            <wp:docPr id="1" name="Pilt 1" descr="p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pa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2160" cy="815340"/>
                    </a:xfrm>
                    <a:prstGeom prst="rect">
                      <a:avLst/>
                    </a:prstGeom>
                    <a:noFill/>
                    <a:ln>
                      <a:noFill/>
                    </a:ln>
                  </pic:spPr>
                </pic:pic>
              </a:graphicData>
            </a:graphic>
          </wp:anchor>
        </w:drawing>
      </w:r>
      <w:r w:rsidRPr="004D12AD">
        <w:rPr>
          <w:b/>
        </w:rPr>
        <w:t>KANEPI VALLAVALITSUS</w:t>
      </w:r>
    </w:p>
    <w:p w14:paraId="676A3B52" w14:textId="77777777" w:rsidR="002C560C" w:rsidRPr="004D12AD" w:rsidRDefault="002C560C" w:rsidP="0072223A">
      <w:pPr>
        <w:spacing w:before="480" w:after="120"/>
        <w:rPr>
          <w:b/>
        </w:rPr>
      </w:pPr>
      <w:r w:rsidRPr="004D12AD">
        <w:rPr>
          <w:b/>
        </w:rPr>
        <w:t>KORRALDUS</w:t>
      </w:r>
    </w:p>
    <w:p w14:paraId="1B6D11F7" w14:textId="772E09F1" w:rsidR="002C560C" w:rsidRPr="004D12AD" w:rsidRDefault="00CA61DD" w:rsidP="0072223A">
      <w:r w:rsidRPr="004D12AD">
        <w:t>Kanepi</w:t>
      </w:r>
      <w:r w:rsidR="00C82FA1" w:rsidRPr="004D12AD">
        <w:tab/>
      </w:r>
      <w:r w:rsidR="00C82FA1" w:rsidRPr="004D12AD">
        <w:tab/>
      </w:r>
      <w:r w:rsidR="00C82FA1" w:rsidRPr="004D12AD">
        <w:tab/>
      </w:r>
      <w:r w:rsidR="00C82FA1" w:rsidRPr="004D12AD">
        <w:tab/>
      </w:r>
      <w:r w:rsidR="00C82FA1" w:rsidRPr="004D12AD">
        <w:tab/>
      </w:r>
      <w:r w:rsidR="00C82FA1" w:rsidRPr="004D12AD">
        <w:tab/>
      </w:r>
      <w:r w:rsidR="00C82FA1" w:rsidRPr="004D12AD">
        <w:tab/>
      </w:r>
      <w:r w:rsidR="002C78F0" w:rsidRPr="004D12AD">
        <w:tab/>
      </w:r>
      <w:r w:rsidR="0072223A">
        <w:t xml:space="preserve">                …..</w:t>
      </w:r>
      <w:r w:rsidR="00D1160B">
        <w:t>.</w:t>
      </w:r>
      <w:r w:rsidR="005216CD" w:rsidRPr="004D12AD">
        <w:t>20</w:t>
      </w:r>
      <w:r w:rsidR="00642A75" w:rsidRPr="004D12AD">
        <w:t>2</w:t>
      </w:r>
      <w:r w:rsidR="004B7A5E">
        <w:t>3</w:t>
      </w:r>
      <w:r w:rsidR="00785E44" w:rsidRPr="004D12AD">
        <w:t xml:space="preserve"> a nr 2-3/</w:t>
      </w:r>
      <w:r w:rsidR="00C2497D" w:rsidRPr="004D12AD">
        <w:t>…</w:t>
      </w:r>
    </w:p>
    <w:p w14:paraId="4256E4F5" w14:textId="6DA65DB8" w:rsidR="002C560C" w:rsidRPr="0072223A" w:rsidRDefault="00C2497D" w:rsidP="0072223A">
      <w:pPr>
        <w:pStyle w:val="Pealkiri1"/>
        <w:spacing w:before="360" w:after="360"/>
        <w:rPr>
          <w:b/>
        </w:rPr>
      </w:pPr>
      <w:bookmarkStart w:id="0" w:name="_Hlk134789094"/>
      <w:r w:rsidRPr="0072223A">
        <w:rPr>
          <w:b/>
        </w:rPr>
        <w:t>Avatud menetlus</w:t>
      </w:r>
      <w:r w:rsidR="00E36A15" w:rsidRPr="0072223A">
        <w:rPr>
          <w:b/>
        </w:rPr>
        <w:t>ega</w:t>
      </w:r>
      <w:r w:rsidRPr="0072223A">
        <w:rPr>
          <w:b/>
        </w:rPr>
        <w:t xml:space="preserve"> projekteerimistingimuste väljastamine</w:t>
      </w:r>
    </w:p>
    <w:bookmarkEnd w:id="0"/>
    <w:p w14:paraId="08FB79DA" w14:textId="3C406B85" w:rsidR="00285720" w:rsidRPr="00382C12" w:rsidRDefault="00C2497D" w:rsidP="00776407">
      <w:pPr>
        <w:spacing w:after="120" w:line="276" w:lineRule="auto"/>
        <w:rPr>
          <w:lang w:eastAsia="et-EE"/>
        </w:rPr>
      </w:pPr>
      <w:r w:rsidRPr="00382C12">
        <w:rPr>
          <w:lang w:eastAsia="et-EE"/>
        </w:rPr>
        <w:t>Kanepi valla</w:t>
      </w:r>
      <w:r w:rsidR="00113A5B" w:rsidRPr="00382C12">
        <w:rPr>
          <w:lang w:eastAsia="et-EE"/>
        </w:rPr>
        <w:t>s</w:t>
      </w:r>
      <w:r w:rsidR="00E51946" w:rsidRPr="00382C12">
        <w:rPr>
          <w:lang w:eastAsia="et-EE"/>
        </w:rPr>
        <w:t xml:space="preserve"> </w:t>
      </w:r>
      <w:r w:rsidR="00113A5B" w:rsidRPr="00382C12">
        <w:rPr>
          <w:lang w:eastAsia="et-EE"/>
        </w:rPr>
        <w:t>Põlgaste</w:t>
      </w:r>
      <w:r w:rsidR="00E51946" w:rsidRPr="00382C12">
        <w:rPr>
          <w:lang w:eastAsia="et-EE"/>
        </w:rPr>
        <w:t xml:space="preserve"> külas </w:t>
      </w:r>
      <w:r w:rsidR="00113A5B" w:rsidRPr="00382C12">
        <w:rPr>
          <w:lang w:eastAsia="et-EE"/>
        </w:rPr>
        <w:t>Roosi tee 32</w:t>
      </w:r>
      <w:r w:rsidR="00285720" w:rsidRPr="00382C12">
        <w:rPr>
          <w:lang w:eastAsia="et-EE"/>
        </w:rPr>
        <w:t xml:space="preserve"> maaüksustel </w:t>
      </w:r>
      <w:proofErr w:type="spellStart"/>
      <w:r w:rsidR="008C3690" w:rsidRPr="00382C12">
        <w:rPr>
          <w:lang w:eastAsia="et-EE"/>
        </w:rPr>
        <w:t>biogaasijaama</w:t>
      </w:r>
      <w:proofErr w:type="spellEnd"/>
      <w:r w:rsidR="008C3690" w:rsidRPr="00382C12">
        <w:rPr>
          <w:lang w:eastAsia="et-EE"/>
        </w:rPr>
        <w:t xml:space="preserve"> kompleksi</w:t>
      </w:r>
      <w:r w:rsidR="00285720" w:rsidRPr="00382C12">
        <w:rPr>
          <w:lang w:eastAsia="et-EE"/>
        </w:rPr>
        <w:t xml:space="preserve"> ehitusprojekti koostamiseks</w:t>
      </w:r>
    </w:p>
    <w:p w14:paraId="3F9552A7" w14:textId="0E69A8A8" w:rsidR="00DC28D4" w:rsidRPr="00382C12" w:rsidRDefault="008C3690" w:rsidP="00776407">
      <w:pPr>
        <w:spacing w:after="120" w:line="276" w:lineRule="auto"/>
        <w:jc w:val="both"/>
        <w:rPr>
          <w:lang w:eastAsia="et-EE"/>
        </w:rPr>
      </w:pPr>
      <w:r w:rsidRPr="00382C12">
        <w:rPr>
          <w:lang w:eastAsia="et-EE"/>
        </w:rPr>
        <w:t xml:space="preserve">Osaühing </w:t>
      </w:r>
      <w:proofErr w:type="spellStart"/>
      <w:r w:rsidRPr="00382C12">
        <w:rPr>
          <w:lang w:eastAsia="et-EE"/>
        </w:rPr>
        <w:t>Mapri</w:t>
      </w:r>
      <w:proofErr w:type="spellEnd"/>
      <w:r w:rsidRPr="00382C12">
        <w:rPr>
          <w:lang w:eastAsia="et-EE"/>
        </w:rPr>
        <w:t xml:space="preserve"> Ehitus </w:t>
      </w:r>
      <w:r w:rsidR="008B6CFA" w:rsidRPr="00382C12">
        <w:rPr>
          <w:lang w:eastAsia="et-EE"/>
        </w:rPr>
        <w:t xml:space="preserve">esitas </w:t>
      </w:r>
      <w:r w:rsidR="00872D42" w:rsidRPr="00382C12">
        <w:rPr>
          <w:lang w:eastAsia="et-EE"/>
        </w:rPr>
        <w:t>06</w:t>
      </w:r>
      <w:r w:rsidR="00055D58" w:rsidRPr="00382C12">
        <w:rPr>
          <w:lang w:eastAsia="et-EE"/>
        </w:rPr>
        <w:t>.0</w:t>
      </w:r>
      <w:r w:rsidR="00872D42" w:rsidRPr="00382C12">
        <w:rPr>
          <w:lang w:eastAsia="et-EE"/>
        </w:rPr>
        <w:t>2</w:t>
      </w:r>
      <w:r w:rsidR="00055D58" w:rsidRPr="00382C12">
        <w:rPr>
          <w:lang w:eastAsia="et-EE"/>
        </w:rPr>
        <w:t>.202</w:t>
      </w:r>
      <w:r w:rsidR="00872D42" w:rsidRPr="00382C12">
        <w:rPr>
          <w:lang w:eastAsia="et-EE"/>
        </w:rPr>
        <w:t>3</w:t>
      </w:r>
      <w:r w:rsidR="00055D58" w:rsidRPr="00382C12">
        <w:rPr>
          <w:lang w:eastAsia="et-EE"/>
        </w:rPr>
        <w:t xml:space="preserve"> Kanepi Vallavalitsusele projekteerimistingimuste taotluse </w:t>
      </w:r>
      <w:r w:rsidR="007A68DD" w:rsidRPr="00382C12">
        <w:rPr>
          <w:lang w:eastAsia="et-EE"/>
        </w:rPr>
        <w:t>nr 2</w:t>
      </w:r>
      <w:r w:rsidR="00872D42" w:rsidRPr="00382C12">
        <w:rPr>
          <w:lang w:eastAsia="et-EE"/>
        </w:rPr>
        <w:t>3</w:t>
      </w:r>
      <w:r w:rsidR="007A68DD" w:rsidRPr="00382C12">
        <w:rPr>
          <w:lang w:eastAsia="et-EE"/>
        </w:rPr>
        <w:t>11002/</w:t>
      </w:r>
      <w:r w:rsidR="00081D56" w:rsidRPr="00382C12">
        <w:rPr>
          <w:lang w:eastAsia="et-EE"/>
        </w:rPr>
        <w:t>01026</w:t>
      </w:r>
      <w:r w:rsidR="007A68DD" w:rsidRPr="00382C12">
        <w:rPr>
          <w:lang w:eastAsia="et-EE"/>
        </w:rPr>
        <w:t xml:space="preserve"> (registreerimisnumber </w:t>
      </w:r>
      <w:r w:rsidR="009F5425" w:rsidRPr="00382C12">
        <w:rPr>
          <w:lang w:eastAsia="et-EE"/>
        </w:rPr>
        <w:t xml:space="preserve">ehitisregistrist) ehitusloa kohustusliku </w:t>
      </w:r>
      <w:r w:rsidR="003C5B90" w:rsidRPr="00382C12">
        <w:rPr>
          <w:lang w:eastAsia="et-EE"/>
        </w:rPr>
        <w:t xml:space="preserve">hoone ja </w:t>
      </w:r>
      <w:r w:rsidR="009F5425" w:rsidRPr="00382C12">
        <w:rPr>
          <w:lang w:eastAsia="et-EE"/>
        </w:rPr>
        <w:t>rajatis</w:t>
      </w:r>
      <w:r w:rsidR="00996DA7" w:rsidRPr="00382C12">
        <w:rPr>
          <w:lang w:eastAsia="et-EE"/>
        </w:rPr>
        <w:t>te</w:t>
      </w:r>
      <w:r w:rsidR="009F5425" w:rsidRPr="00382C12">
        <w:rPr>
          <w:lang w:eastAsia="et-EE"/>
        </w:rPr>
        <w:t xml:space="preserve"> ehitusprojekti </w:t>
      </w:r>
      <w:r w:rsidR="000F56ED" w:rsidRPr="00382C12">
        <w:rPr>
          <w:lang w:eastAsia="et-EE"/>
        </w:rPr>
        <w:t xml:space="preserve">koostamiseks Kanepi vallas </w:t>
      </w:r>
      <w:r w:rsidR="00996DA7" w:rsidRPr="00382C12">
        <w:rPr>
          <w:lang w:eastAsia="et-EE"/>
        </w:rPr>
        <w:t xml:space="preserve">Põlgaste </w:t>
      </w:r>
      <w:r w:rsidR="00A448A6" w:rsidRPr="00382C12">
        <w:rPr>
          <w:lang w:eastAsia="et-EE"/>
        </w:rPr>
        <w:t xml:space="preserve">külas </w:t>
      </w:r>
      <w:r w:rsidR="00996DA7" w:rsidRPr="00382C12">
        <w:rPr>
          <w:lang w:eastAsia="et-EE"/>
        </w:rPr>
        <w:t>Roosi tee 32</w:t>
      </w:r>
      <w:r w:rsidR="003906C2" w:rsidRPr="00382C12">
        <w:rPr>
          <w:lang w:eastAsia="et-EE"/>
        </w:rPr>
        <w:t xml:space="preserve"> </w:t>
      </w:r>
      <w:r w:rsidR="00A448A6" w:rsidRPr="00382C12">
        <w:rPr>
          <w:lang w:eastAsia="et-EE"/>
        </w:rPr>
        <w:t>(</w:t>
      </w:r>
      <w:r w:rsidR="00F31BA7" w:rsidRPr="00382C12">
        <w:rPr>
          <w:lang w:eastAsia="et-EE"/>
        </w:rPr>
        <w:t xml:space="preserve">katastritunnus </w:t>
      </w:r>
      <w:r w:rsidR="00DB4E2E" w:rsidRPr="00382C12">
        <w:rPr>
          <w:lang w:eastAsia="et-EE"/>
        </w:rPr>
        <w:t>28501:001:0573</w:t>
      </w:r>
      <w:r w:rsidR="0035070F" w:rsidRPr="00382C12">
        <w:rPr>
          <w:lang w:eastAsia="et-EE"/>
        </w:rPr>
        <w:t>)</w:t>
      </w:r>
      <w:r w:rsidR="00DB4E2E" w:rsidRPr="00382C12">
        <w:rPr>
          <w:lang w:eastAsia="et-EE"/>
        </w:rPr>
        <w:t xml:space="preserve"> </w:t>
      </w:r>
      <w:r w:rsidR="000C599A" w:rsidRPr="00382C12">
        <w:rPr>
          <w:lang w:eastAsia="et-EE"/>
        </w:rPr>
        <w:t>maaüks</w:t>
      </w:r>
      <w:r w:rsidR="00270C75" w:rsidRPr="00382C12">
        <w:rPr>
          <w:lang w:eastAsia="et-EE"/>
        </w:rPr>
        <w:t>ustel</w:t>
      </w:r>
      <w:r w:rsidR="000B6584" w:rsidRPr="00382C12">
        <w:rPr>
          <w:lang w:eastAsia="et-EE"/>
        </w:rPr>
        <w:t>. Kinnistusraamatu andmetel on projekteeritava ehitise asuko</w:t>
      </w:r>
      <w:r w:rsidR="006A7035" w:rsidRPr="00382C12">
        <w:rPr>
          <w:lang w:eastAsia="et-EE"/>
        </w:rPr>
        <w:t xml:space="preserve">htade kinnisasja omanik </w:t>
      </w:r>
      <w:r w:rsidR="006154B3" w:rsidRPr="00382C12">
        <w:rPr>
          <w:lang w:eastAsia="et-EE"/>
        </w:rPr>
        <w:t>Kaska-</w:t>
      </w:r>
      <w:proofErr w:type="spellStart"/>
      <w:r w:rsidR="006154B3" w:rsidRPr="00382C12">
        <w:rPr>
          <w:lang w:eastAsia="et-EE"/>
        </w:rPr>
        <w:t>Luiga</w:t>
      </w:r>
      <w:proofErr w:type="spellEnd"/>
      <w:r w:rsidR="00824D2C" w:rsidRPr="00382C12">
        <w:rPr>
          <w:lang w:eastAsia="et-EE"/>
        </w:rPr>
        <w:t xml:space="preserve"> OÜ</w:t>
      </w:r>
      <w:r w:rsidR="00DC28D4" w:rsidRPr="00382C12">
        <w:rPr>
          <w:lang w:eastAsia="et-EE"/>
        </w:rPr>
        <w:t xml:space="preserve">. </w:t>
      </w:r>
    </w:p>
    <w:p w14:paraId="6F88067A" w14:textId="34D8ACCB" w:rsidR="00DC28D4" w:rsidRPr="00382C12" w:rsidRDefault="00DC28D4" w:rsidP="00776407">
      <w:pPr>
        <w:spacing w:after="120" w:line="276" w:lineRule="auto"/>
        <w:jc w:val="both"/>
        <w:rPr>
          <w:lang w:eastAsia="et-EE"/>
        </w:rPr>
      </w:pPr>
      <w:r w:rsidRPr="00382C12">
        <w:rPr>
          <w:lang w:eastAsia="et-EE"/>
        </w:rPr>
        <w:t xml:space="preserve">Projekteerimistingimuste taotluse kohaselt soovitakse maaüksusele rajada ehitusloakohustusliku </w:t>
      </w:r>
      <w:proofErr w:type="spellStart"/>
      <w:r w:rsidR="00FE2BC7" w:rsidRPr="00382C12">
        <w:rPr>
          <w:lang w:eastAsia="et-EE"/>
        </w:rPr>
        <w:t>biogaasi</w:t>
      </w:r>
      <w:r w:rsidR="00882865" w:rsidRPr="00382C12">
        <w:rPr>
          <w:lang w:eastAsia="et-EE"/>
        </w:rPr>
        <w:t>jaama</w:t>
      </w:r>
      <w:proofErr w:type="spellEnd"/>
      <w:r w:rsidR="00882865" w:rsidRPr="00382C12">
        <w:rPr>
          <w:lang w:eastAsia="et-EE"/>
        </w:rPr>
        <w:t xml:space="preserve"> </w:t>
      </w:r>
      <w:r w:rsidR="00FE2BC7" w:rsidRPr="00382C12">
        <w:rPr>
          <w:lang w:eastAsia="et-EE"/>
        </w:rPr>
        <w:t>kompleks</w:t>
      </w:r>
      <w:r w:rsidR="00882865" w:rsidRPr="00382C12">
        <w:rPr>
          <w:lang w:eastAsia="et-EE"/>
        </w:rPr>
        <w:t xml:space="preserve">. </w:t>
      </w:r>
      <w:r w:rsidR="002C6F25" w:rsidRPr="00382C12">
        <w:rPr>
          <w:lang w:eastAsia="et-EE"/>
        </w:rPr>
        <w:t>Biogaasijaam koosneb</w:t>
      </w:r>
      <w:r w:rsidR="00D845DE" w:rsidRPr="00382C12">
        <w:rPr>
          <w:lang w:eastAsia="et-EE"/>
        </w:rPr>
        <w:t xml:space="preserve"> </w:t>
      </w:r>
      <w:r w:rsidR="002B232B" w:rsidRPr="00382C12">
        <w:rPr>
          <w:lang w:eastAsia="et-EE"/>
        </w:rPr>
        <w:t xml:space="preserve">tahkete substraatide alast, </w:t>
      </w:r>
      <w:proofErr w:type="spellStart"/>
      <w:r w:rsidR="002B232B" w:rsidRPr="00382C12">
        <w:rPr>
          <w:lang w:eastAsia="et-EE"/>
        </w:rPr>
        <w:t>Mix</w:t>
      </w:r>
      <w:proofErr w:type="spellEnd"/>
      <w:r w:rsidR="002B232B" w:rsidRPr="00382C12">
        <w:rPr>
          <w:lang w:eastAsia="et-EE"/>
        </w:rPr>
        <w:t xml:space="preserve"> tankist, </w:t>
      </w:r>
      <w:proofErr w:type="spellStart"/>
      <w:r w:rsidR="00DC78ED" w:rsidRPr="00382C12">
        <w:rPr>
          <w:lang w:eastAsia="et-EE"/>
        </w:rPr>
        <w:t>k</w:t>
      </w:r>
      <w:r w:rsidR="002B232B" w:rsidRPr="00382C12">
        <w:rPr>
          <w:lang w:eastAsia="et-EE"/>
        </w:rPr>
        <w:t>ääritist</w:t>
      </w:r>
      <w:proofErr w:type="spellEnd"/>
      <w:r w:rsidR="002B232B" w:rsidRPr="00382C12">
        <w:rPr>
          <w:lang w:eastAsia="et-EE"/>
        </w:rPr>
        <w:t xml:space="preserve">, </w:t>
      </w:r>
      <w:proofErr w:type="spellStart"/>
      <w:r w:rsidR="00AA7F8E" w:rsidRPr="00382C12">
        <w:rPr>
          <w:lang w:eastAsia="et-EE"/>
        </w:rPr>
        <w:t>järelkääritist</w:t>
      </w:r>
      <w:proofErr w:type="spellEnd"/>
      <w:r w:rsidR="00AA7F8E" w:rsidRPr="00382C12">
        <w:rPr>
          <w:lang w:eastAsia="et-EE"/>
        </w:rPr>
        <w:t xml:space="preserve">, </w:t>
      </w:r>
      <w:proofErr w:type="spellStart"/>
      <w:r w:rsidR="003E5002" w:rsidRPr="00382C12">
        <w:rPr>
          <w:lang w:eastAsia="et-EE"/>
        </w:rPr>
        <w:t>digestaadi</w:t>
      </w:r>
      <w:proofErr w:type="spellEnd"/>
      <w:r w:rsidR="003E5002" w:rsidRPr="00382C12">
        <w:rPr>
          <w:lang w:eastAsia="et-EE"/>
        </w:rPr>
        <w:t xml:space="preserve"> hoidlast, vedelate toormete hoiumahuti</w:t>
      </w:r>
      <w:r w:rsidR="00D21AB0" w:rsidRPr="00382C12">
        <w:rPr>
          <w:lang w:eastAsia="et-EE"/>
        </w:rPr>
        <w:t xml:space="preserve">test 3 tk, konteiner katlamajast, </w:t>
      </w:r>
      <w:proofErr w:type="spellStart"/>
      <w:r w:rsidR="00D21AB0" w:rsidRPr="00382C12">
        <w:rPr>
          <w:lang w:eastAsia="et-EE"/>
        </w:rPr>
        <w:t>biogaasi</w:t>
      </w:r>
      <w:proofErr w:type="spellEnd"/>
      <w:r w:rsidR="00D21AB0" w:rsidRPr="00382C12">
        <w:rPr>
          <w:lang w:eastAsia="et-EE"/>
        </w:rPr>
        <w:t xml:space="preserve"> käitlus ja </w:t>
      </w:r>
      <w:proofErr w:type="spellStart"/>
      <w:r w:rsidR="00D21AB0" w:rsidRPr="00382C12">
        <w:rPr>
          <w:lang w:eastAsia="et-EE"/>
        </w:rPr>
        <w:t>biometaani</w:t>
      </w:r>
      <w:proofErr w:type="spellEnd"/>
      <w:r w:rsidR="00D21AB0" w:rsidRPr="00382C12">
        <w:rPr>
          <w:lang w:eastAsia="et-EE"/>
        </w:rPr>
        <w:t xml:space="preserve"> </w:t>
      </w:r>
      <w:r w:rsidR="007C6FAB" w:rsidRPr="00382C12">
        <w:rPr>
          <w:lang w:eastAsia="et-EE"/>
        </w:rPr>
        <w:t xml:space="preserve">käitlus ja </w:t>
      </w:r>
      <w:proofErr w:type="spellStart"/>
      <w:r w:rsidR="007C6FAB" w:rsidRPr="00382C12">
        <w:rPr>
          <w:lang w:eastAsia="et-EE"/>
        </w:rPr>
        <w:t>biometaani</w:t>
      </w:r>
      <w:proofErr w:type="spellEnd"/>
      <w:r w:rsidR="007C6FAB" w:rsidRPr="00382C12">
        <w:rPr>
          <w:lang w:eastAsia="et-EE"/>
        </w:rPr>
        <w:t xml:space="preserve"> tootmisest ning avariipõletist.</w:t>
      </w:r>
      <w:r w:rsidR="0072223A" w:rsidRPr="00382C12">
        <w:rPr>
          <w:lang w:eastAsia="et-EE"/>
        </w:rPr>
        <w:t xml:space="preserve"> </w:t>
      </w:r>
      <w:r w:rsidRPr="00382C12">
        <w:rPr>
          <w:lang w:eastAsia="et-EE"/>
        </w:rPr>
        <w:t xml:space="preserve">Projekteerimistingimuste taotluse juurde on esitatud kavandatava </w:t>
      </w:r>
      <w:proofErr w:type="spellStart"/>
      <w:r w:rsidR="00CB41AF" w:rsidRPr="00382C12">
        <w:rPr>
          <w:lang w:eastAsia="et-EE"/>
        </w:rPr>
        <w:t>bio</w:t>
      </w:r>
      <w:r w:rsidR="0061312B" w:rsidRPr="00382C12">
        <w:rPr>
          <w:lang w:eastAsia="et-EE"/>
        </w:rPr>
        <w:t>gaas</w:t>
      </w:r>
      <w:r w:rsidR="00027DB6" w:rsidRPr="00382C12">
        <w:rPr>
          <w:lang w:eastAsia="et-EE"/>
        </w:rPr>
        <w:t>i</w:t>
      </w:r>
      <w:r w:rsidR="0061312B" w:rsidRPr="00382C12">
        <w:rPr>
          <w:lang w:eastAsia="et-EE"/>
        </w:rPr>
        <w:t>jaama</w:t>
      </w:r>
      <w:proofErr w:type="spellEnd"/>
      <w:r w:rsidR="0061312B" w:rsidRPr="00382C12">
        <w:rPr>
          <w:lang w:eastAsia="et-EE"/>
        </w:rPr>
        <w:t xml:space="preserve"> kompleksi „Kaska-</w:t>
      </w:r>
      <w:proofErr w:type="spellStart"/>
      <w:r w:rsidR="0061312B" w:rsidRPr="00382C12">
        <w:rPr>
          <w:lang w:eastAsia="et-EE"/>
        </w:rPr>
        <w:t>Luiga</w:t>
      </w:r>
      <w:proofErr w:type="spellEnd"/>
      <w:r w:rsidR="0061312B" w:rsidRPr="00382C12">
        <w:rPr>
          <w:lang w:eastAsia="et-EE"/>
        </w:rPr>
        <w:t xml:space="preserve"> talu </w:t>
      </w:r>
      <w:proofErr w:type="spellStart"/>
      <w:r w:rsidR="0061312B" w:rsidRPr="00382C12">
        <w:rPr>
          <w:lang w:eastAsia="et-EE"/>
        </w:rPr>
        <w:t>biogaasijaam</w:t>
      </w:r>
      <w:proofErr w:type="spellEnd"/>
      <w:r w:rsidR="0061312B" w:rsidRPr="00382C12">
        <w:rPr>
          <w:lang w:eastAsia="et-EE"/>
        </w:rPr>
        <w:t>“ eelprojekt</w:t>
      </w:r>
      <w:r w:rsidR="00F64494" w:rsidRPr="00382C12">
        <w:rPr>
          <w:lang w:eastAsia="et-EE"/>
        </w:rPr>
        <w:t>.</w:t>
      </w:r>
    </w:p>
    <w:p w14:paraId="0CD94795" w14:textId="77408B44" w:rsidR="00F17C4C" w:rsidRPr="00382C12" w:rsidRDefault="003C0F67" w:rsidP="00776407">
      <w:pPr>
        <w:spacing w:after="120" w:line="276" w:lineRule="auto"/>
        <w:jc w:val="both"/>
        <w:rPr>
          <w:lang w:eastAsia="et-EE"/>
        </w:rPr>
      </w:pPr>
      <w:r w:rsidRPr="00382C12">
        <w:rPr>
          <w:lang w:eastAsia="et-EE"/>
        </w:rPr>
        <w:t xml:space="preserve">Projekteeritava ehitise asukoha maaüksusel puudub ehitisregistri andmetele </w:t>
      </w:r>
      <w:r w:rsidR="003B0A36" w:rsidRPr="00382C12">
        <w:rPr>
          <w:lang w:eastAsia="et-EE"/>
        </w:rPr>
        <w:t>olemasolev hoonestus.</w:t>
      </w:r>
      <w:r w:rsidR="008A7E68" w:rsidRPr="00382C12">
        <w:rPr>
          <w:lang w:eastAsia="et-EE"/>
        </w:rPr>
        <w:t xml:space="preserve"> Maa-</w:t>
      </w:r>
      <w:r w:rsidR="00812479" w:rsidRPr="00382C12">
        <w:rPr>
          <w:lang w:eastAsia="et-EE"/>
        </w:rPr>
        <w:t xml:space="preserve">ameti kaardi järgi paikneb kinnistul </w:t>
      </w:r>
      <w:r w:rsidR="007C1F31" w:rsidRPr="00382C12">
        <w:rPr>
          <w:lang w:eastAsia="et-EE"/>
        </w:rPr>
        <w:t>2 hoonet</w:t>
      </w:r>
      <w:r w:rsidR="00B035E7" w:rsidRPr="00382C12">
        <w:rPr>
          <w:lang w:eastAsia="et-EE"/>
        </w:rPr>
        <w:t xml:space="preserve">, mis </w:t>
      </w:r>
      <w:r w:rsidR="00352144" w:rsidRPr="00382C12">
        <w:rPr>
          <w:lang w:eastAsia="et-EE"/>
        </w:rPr>
        <w:t>eelprojekti järgi kuuluvad lammutamisele.</w:t>
      </w:r>
      <w:r w:rsidR="003B0A36" w:rsidRPr="00382C12">
        <w:rPr>
          <w:lang w:eastAsia="et-EE"/>
        </w:rPr>
        <w:t xml:space="preserve"> Maaüksus</w:t>
      </w:r>
      <w:r w:rsidR="00B66EB2" w:rsidRPr="00382C12">
        <w:rPr>
          <w:lang w:eastAsia="et-EE"/>
        </w:rPr>
        <w:t>te</w:t>
      </w:r>
      <w:r w:rsidR="003B0A36" w:rsidRPr="00382C12">
        <w:rPr>
          <w:lang w:eastAsia="et-EE"/>
        </w:rPr>
        <w:t xml:space="preserve"> maakasutuse sihtotstarve on 100%</w:t>
      </w:r>
      <w:r w:rsidR="00027DB6" w:rsidRPr="00382C12">
        <w:rPr>
          <w:lang w:eastAsia="et-EE"/>
        </w:rPr>
        <w:t xml:space="preserve"> </w:t>
      </w:r>
      <w:r w:rsidR="00C740A2" w:rsidRPr="00382C12">
        <w:rPr>
          <w:lang w:eastAsia="et-EE"/>
        </w:rPr>
        <w:t>tootmismaa</w:t>
      </w:r>
      <w:r w:rsidR="003B0A36" w:rsidRPr="00382C12">
        <w:rPr>
          <w:lang w:eastAsia="et-EE"/>
        </w:rPr>
        <w:t xml:space="preserve">. Maaüksus on valdavalt </w:t>
      </w:r>
      <w:r w:rsidR="00D863A5" w:rsidRPr="00382C12">
        <w:rPr>
          <w:lang w:eastAsia="et-EE"/>
        </w:rPr>
        <w:t>haritav maa</w:t>
      </w:r>
      <w:r w:rsidR="00970029" w:rsidRPr="00382C12">
        <w:rPr>
          <w:lang w:eastAsia="et-EE"/>
        </w:rPr>
        <w:t>.</w:t>
      </w:r>
    </w:p>
    <w:p w14:paraId="1A0B2052" w14:textId="6F3239A0" w:rsidR="00776407" w:rsidRPr="00382C12" w:rsidRDefault="00F17C4C" w:rsidP="00BF7528">
      <w:pPr>
        <w:spacing w:after="120" w:line="276" w:lineRule="auto"/>
        <w:jc w:val="both"/>
        <w:rPr>
          <w:lang w:eastAsia="et-EE"/>
        </w:rPr>
      </w:pPr>
      <w:r w:rsidRPr="00382C12">
        <w:rPr>
          <w:lang w:eastAsia="et-EE"/>
        </w:rPr>
        <w:t>Põlgaste külas, Roosi tee 32 maaüksus</w:t>
      </w:r>
      <w:r w:rsidR="00922997" w:rsidRPr="00382C12">
        <w:rPr>
          <w:lang w:eastAsia="et-EE"/>
        </w:rPr>
        <w:t xml:space="preserve">t kitsendab </w:t>
      </w:r>
      <w:r w:rsidR="00FA41AD" w:rsidRPr="00382C12">
        <w:rPr>
          <w:lang w:eastAsia="et-EE"/>
        </w:rPr>
        <w:t>avalikult kasutatava tee kaitsevöönd</w:t>
      </w:r>
      <w:r w:rsidR="00F842E1" w:rsidRPr="00382C12">
        <w:rPr>
          <w:lang w:eastAsia="et-EE"/>
        </w:rPr>
        <w:t xml:space="preserve"> (</w:t>
      </w:r>
      <w:r w:rsidR="00B01EFE" w:rsidRPr="00382C12">
        <w:rPr>
          <w:lang w:eastAsia="et-EE"/>
        </w:rPr>
        <w:t>tee avalik kasutus tee nr 18175)</w:t>
      </w:r>
      <w:r w:rsidR="00F466B6" w:rsidRPr="00382C12">
        <w:rPr>
          <w:lang w:eastAsia="et-EE"/>
        </w:rPr>
        <w:t xml:space="preserve">, </w:t>
      </w:r>
      <w:r w:rsidR="00ED715F" w:rsidRPr="00382C12">
        <w:rPr>
          <w:lang w:eastAsia="et-EE"/>
        </w:rPr>
        <w:t xml:space="preserve">elektrimaakaabelliini </w:t>
      </w:r>
      <w:r w:rsidR="00F466B6" w:rsidRPr="00382C12">
        <w:rPr>
          <w:lang w:eastAsia="et-EE"/>
        </w:rPr>
        <w:t>elektripaigaldise kaitsevöö</w:t>
      </w:r>
      <w:r w:rsidR="0028451F" w:rsidRPr="00382C12">
        <w:rPr>
          <w:lang w:eastAsia="et-EE"/>
        </w:rPr>
        <w:t>nd (KKL4927964)</w:t>
      </w:r>
      <w:r w:rsidR="004E7882" w:rsidRPr="00382C12">
        <w:rPr>
          <w:lang w:eastAsia="et-EE"/>
        </w:rPr>
        <w:t xml:space="preserve">, </w:t>
      </w:r>
      <w:r w:rsidR="0001210C" w:rsidRPr="00382C12">
        <w:rPr>
          <w:lang w:eastAsia="et-EE"/>
        </w:rPr>
        <w:t xml:space="preserve">elektriõhuliini alla 1 </w:t>
      </w:r>
      <w:proofErr w:type="spellStart"/>
      <w:r w:rsidR="00267EFD" w:rsidRPr="00382C12">
        <w:rPr>
          <w:lang w:eastAsia="et-EE"/>
        </w:rPr>
        <w:t>kV</w:t>
      </w:r>
      <w:proofErr w:type="spellEnd"/>
      <w:r w:rsidR="00267EFD" w:rsidRPr="00382C12">
        <w:rPr>
          <w:lang w:eastAsia="et-EE"/>
        </w:rPr>
        <w:t xml:space="preserve"> elektripaigaldise kaitsevöönd (M113242811)</w:t>
      </w:r>
      <w:r w:rsidR="006E2EED" w:rsidRPr="00382C12">
        <w:rPr>
          <w:lang w:eastAsia="et-EE"/>
        </w:rPr>
        <w:t>,</w:t>
      </w:r>
      <w:r w:rsidR="00126F88" w:rsidRPr="00382C12">
        <w:rPr>
          <w:lang w:eastAsia="et-EE"/>
        </w:rPr>
        <w:t xml:space="preserve"> </w:t>
      </w:r>
      <w:r w:rsidR="004E7882" w:rsidRPr="00382C12">
        <w:rPr>
          <w:lang w:eastAsia="et-EE"/>
        </w:rPr>
        <w:t>sideehitise kaitsevöönd</w:t>
      </w:r>
      <w:r w:rsidR="00D83537" w:rsidRPr="00382C12">
        <w:rPr>
          <w:lang w:eastAsia="et-EE"/>
        </w:rPr>
        <w:t xml:space="preserve">, </w:t>
      </w:r>
      <w:r w:rsidR="00126F88" w:rsidRPr="00382C12">
        <w:rPr>
          <w:lang w:eastAsia="et-EE"/>
        </w:rPr>
        <w:t>elektrimaakaabelliini</w:t>
      </w:r>
      <w:r w:rsidR="001D3B1D" w:rsidRPr="00382C12">
        <w:rPr>
          <w:lang w:eastAsia="et-EE"/>
        </w:rPr>
        <w:t xml:space="preserve"> elektripaigaldise kaitsevöönd (MKL113242811)</w:t>
      </w:r>
      <w:r w:rsidR="006E2EED" w:rsidRPr="00382C12">
        <w:rPr>
          <w:lang w:eastAsia="et-EE"/>
        </w:rPr>
        <w:t>.</w:t>
      </w:r>
      <w:r w:rsidR="00126F88" w:rsidRPr="00382C12">
        <w:rPr>
          <w:lang w:eastAsia="et-EE"/>
        </w:rPr>
        <w:t xml:space="preserve"> </w:t>
      </w:r>
      <w:r w:rsidR="00776407" w:rsidRPr="00382C12">
        <w:rPr>
          <w:lang w:eastAsia="et-EE"/>
        </w:rPr>
        <w:t xml:space="preserve">Kanepi valla üldplaneeringu kohaselt </w:t>
      </w:r>
      <w:r w:rsidR="00BF7528" w:rsidRPr="00382C12">
        <w:rPr>
          <w:lang w:eastAsia="et-EE"/>
        </w:rPr>
        <w:t>asub kinnistu tiheasustusalal, kuhu laieneb detailplaneeringu kohustus.</w:t>
      </w:r>
    </w:p>
    <w:p w14:paraId="49B69AD1" w14:textId="611AD501" w:rsidR="00242FF3" w:rsidRPr="00382C12" w:rsidRDefault="00242FF3" w:rsidP="00776407">
      <w:pPr>
        <w:spacing w:line="276" w:lineRule="auto"/>
        <w:jc w:val="both"/>
        <w:rPr>
          <w:lang w:eastAsia="et-EE"/>
        </w:rPr>
      </w:pPr>
      <w:r w:rsidRPr="00382C12">
        <w:rPr>
          <w:lang w:eastAsia="et-EE"/>
        </w:rPr>
        <w:t>Planeerimisseaduse § 125 lg</w:t>
      </w:r>
      <w:r w:rsidR="006822EB" w:rsidRPr="00382C12">
        <w:rPr>
          <w:lang w:eastAsia="et-EE"/>
        </w:rPr>
        <w:t xml:space="preserve"> 5 kohaselt võib kohaliku omavalitsuse üksus lubada detailplaneeringu</w:t>
      </w:r>
      <w:r w:rsidR="0073449F" w:rsidRPr="00382C12">
        <w:rPr>
          <w:lang w:eastAsia="et-EE"/>
        </w:rPr>
        <w:t xml:space="preserve"> koostamise kohustuse korral detailplaneeringut koostamata püstitada </w:t>
      </w:r>
      <w:r w:rsidR="00B44852" w:rsidRPr="00382C12">
        <w:rPr>
          <w:lang w:eastAsia="et-EE"/>
        </w:rPr>
        <w:t xml:space="preserve">või laiendada projekteerimistingimuste alusel olemasoleva hoonestuse vahele jäävale </w:t>
      </w:r>
      <w:r w:rsidR="00764211" w:rsidRPr="00382C12">
        <w:rPr>
          <w:lang w:eastAsia="et-EE"/>
        </w:rPr>
        <w:t>kinnisasjale ühe hoone ja seda teenindavad rajatised kui:</w:t>
      </w:r>
    </w:p>
    <w:p w14:paraId="36B005C7" w14:textId="77777777" w:rsidR="00177D1E" w:rsidRPr="00382C12" w:rsidRDefault="00177D1E" w:rsidP="00776407">
      <w:pPr>
        <w:spacing w:line="276" w:lineRule="auto"/>
        <w:jc w:val="both"/>
        <w:rPr>
          <w:lang w:eastAsia="et-EE"/>
        </w:rPr>
      </w:pPr>
      <w:r w:rsidRPr="00382C12">
        <w:rPr>
          <w:lang w:eastAsia="et-EE"/>
        </w:rPr>
        <w:t xml:space="preserve">  1) ehitis sobitub mahuliselt ja otstarbelt piirkonna väljakujunenud keskkonda, arvestades sealhulgas piirkonna hoonestuslaadi;</w:t>
      </w:r>
    </w:p>
    <w:p w14:paraId="5D6A65BC" w14:textId="38FE8D86" w:rsidR="00764211" w:rsidRPr="00382C12" w:rsidRDefault="00177D1E" w:rsidP="00BF7528">
      <w:pPr>
        <w:spacing w:after="120" w:line="276" w:lineRule="auto"/>
        <w:jc w:val="both"/>
        <w:rPr>
          <w:lang w:eastAsia="et-EE"/>
        </w:rPr>
      </w:pPr>
      <w:r w:rsidRPr="00382C12">
        <w:rPr>
          <w:lang w:eastAsia="et-EE"/>
        </w:rPr>
        <w:t xml:space="preserve">  2) üldplaneeringus on määratud vastava ala üldised kasutus- ja ehitustingimused, sealhulgas projekteerimistingimuste andmise aluseks olevad tingimused, ning ehitise püstitamine või laiendamine ei ole vastuolus ka üldplaneeringus määratud muude tingimustega.</w:t>
      </w:r>
      <w:r w:rsidR="007674BB" w:rsidRPr="00382C12">
        <w:rPr>
          <w:lang w:eastAsia="et-EE"/>
        </w:rPr>
        <w:t xml:space="preserve"> </w:t>
      </w:r>
      <w:r w:rsidR="007674BB" w:rsidRPr="00382C12">
        <w:rPr>
          <w:lang w:eastAsia="et-EE"/>
        </w:rPr>
        <w:t>Planeerimisseaduse § 125 lg 5 eesmärk on vähendada ehitusõigust taotleva isiku halduskoormust, viia haldusmenetlus läbi kiiremalt ja ökonoomsemalt ning kasutada avalikkevahendeid säästlikumalt.</w:t>
      </w:r>
    </w:p>
    <w:p w14:paraId="1DF3A206" w14:textId="23E97A9A" w:rsidR="00242FF3" w:rsidRPr="00382C12" w:rsidRDefault="008F318A" w:rsidP="007674BB">
      <w:pPr>
        <w:spacing w:after="120" w:line="276" w:lineRule="auto"/>
        <w:jc w:val="both"/>
        <w:rPr>
          <w:lang w:eastAsia="et-EE"/>
        </w:rPr>
      </w:pPr>
      <w:r w:rsidRPr="00382C12">
        <w:rPr>
          <w:lang w:eastAsia="et-EE"/>
        </w:rPr>
        <w:t xml:space="preserve">Roosi tee 32 </w:t>
      </w:r>
      <w:r w:rsidR="00304563" w:rsidRPr="00382C12">
        <w:rPr>
          <w:lang w:eastAsia="et-EE"/>
        </w:rPr>
        <w:t xml:space="preserve">ümbritsevad tootmismaa ja transpordimaa sihtotstarbega maaüksused. </w:t>
      </w:r>
      <w:r w:rsidR="00A40631" w:rsidRPr="00382C12">
        <w:rPr>
          <w:lang w:eastAsia="et-EE"/>
        </w:rPr>
        <w:t xml:space="preserve">Planeeritava alaga </w:t>
      </w:r>
      <w:r w:rsidR="007125C1" w:rsidRPr="00382C12">
        <w:rPr>
          <w:lang w:eastAsia="et-EE"/>
        </w:rPr>
        <w:t xml:space="preserve">külgnevatel </w:t>
      </w:r>
      <w:r w:rsidR="00A40631" w:rsidRPr="00382C12">
        <w:rPr>
          <w:lang w:eastAsia="et-EE"/>
        </w:rPr>
        <w:t xml:space="preserve">kinnistutel asuvad </w:t>
      </w:r>
      <w:r w:rsidR="00AE30A1" w:rsidRPr="00382C12">
        <w:rPr>
          <w:lang w:eastAsia="et-EE"/>
        </w:rPr>
        <w:t>loomakasvatusega seotud hooned- laudad</w:t>
      </w:r>
      <w:r w:rsidR="0004351E" w:rsidRPr="00382C12">
        <w:rPr>
          <w:lang w:eastAsia="et-EE"/>
        </w:rPr>
        <w:t>, sõnnikuhoidlad</w:t>
      </w:r>
      <w:r w:rsidR="00BA5257" w:rsidRPr="00382C12">
        <w:rPr>
          <w:lang w:eastAsia="et-EE"/>
        </w:rPr>
        <w:t xml:space="preserve">, silohoidlad jm. </w:t>
      </w:r>
      <w:r w:rsidR="00BF7528" w:rsidRPr="00382C12">
        <w:rPr>
          <w:lang w:eastAsia="et-EE"/>
        </w:rPr>
        <w:t xml:space="preserve">Kinnistu asukoha ala on Kanepi valla üldplaneeringu kohaselt </w:t>
      </w:r>
      <w:r w:rsidR="00BF7528" w:rsidRPr="00382C12">
        <w:rPr>
          <w:lang w:eastAsia="et-EE"/>
        </w:rPr>
        <w:t xml:space="preserve">olemasolev või planeeritav </w:t>
      </w:r>
      <w:r w:rsidR="00BF7528" w:rsidRPr="00382C12">
        <w:rPr>
          <w:lang w:eastAsia="et-EE"/>
        </w:rPr>
        <w:t>tootmismaa</w:t>
      </w:r>
      <w:r w:rsidR="00BF7528" w:rsidRPr="00382C12">
        <w:rPr>
          <w:lang w:eastAsia="et-EE"/>
        </w:rPr>
        <w:t xml:space="preserve">. Piirkonnas asuvad sidusalt erinevad tootmisettevõtted, jäätmejaam jm. </w:t>
      </w:r>
      <w:r w:rsidR="0083698D" w:rsidRPr="00382C12">
        <w:rPr>
          <w:lang w:eastAsia="et-EE"/>
        </w:rPr>
        <w:t xml:space="preserve">Rajatav </w:t>
      </w:r>
      <w:proofErr w:type="spellStart"/>
      <w:r w:rsidR="00447635" w:rsidRPr="00382C12">
        <w:rPr>
          <w:lang w:eastAsia="et-EE"/>
        </w:rPr>
        <w:t>biogaasijaam</w:t>
      </w:r>
      <w:proofErr w:type="spellEnd"/>
      <w:r w:rsidR="00447635" w:rsidRPr="00382C12">
        <w:rPr>
          <w:lang w:eastAsia="et-EE"/>
        </w:rPr>
        <w:t xml:space="preserve"> </w:t>
      </w:r>
      <w:r w:rsidR="00110932" w:rsidRPr="00382C12">
        <w:rPr>
          <w:lang w:eastAsia="et-EE"/>
        </w:rPr>
        <w:t>sobitu</w:t>
      </w:r>
      <w:r w:rsidR="00B838F1" w:rsidRPr="00382C12">
        <w:rPr>
          <w:lang w:eastAsia="et-EE"/>
        </w:rPr>
        <w:t>b</w:t>
      </w:r>
      <w:r w:rsidR="00110932" w:rsidRPr="00382C12">
        <w:rPr>
          <w:lang w:eastAsia="et-EE"/>
        </w:rPr>
        <w:t xml:space="preserve"> </w:t>
      </w:r>
      <w:r w:rsidR="00BF7528" w:rsidRPr="00382C12">
        <w:rPr>
          <w:lang w:eastAsia="et-EE"/>
        </w:rPr>
        <w:t xml:space="preserve">olemuselt ja </w:t>
      </w:r>
      <w:r w:rsidR="00110932" w:rsidRPr="00382C12">
        <w:rPr>
          <w:lang w:eastAsia="et-EE"/>
        </w:rPr>
        <w:t xml:space="preserve">otstarbeliselt olemasolevate </w:t>
      </w:r>
      <w:r w:rsidR="00B64CE8" w:rsidRPr="00382C12">
        <w:rPr>
          <w:lang w:eastAsia="et-EE"/>
        </w:rPr>
        <w:t>ehitistega</w:t>
      </w:r>
      <w:r w:rsidR="003C219F" w:rsidRPr="00382C12">
        <w:rPr>
          <w:lang w:eastAsia="et-EE"/>
        </w:rPr>
        <w:t>,</w:t>
      </w:r>
      <w:r w:rsidR="00BF7528" w:rsidRPr="00382C12">
        <w:rPr>
          <w:lang w:eastAsia="et-EE"/>
        </w:rPr>
        <w:t xml:space="preserve"> </w:t>
      </w:r>
      <w:r w:rsidR="00BF7528" w:rsidRPr="00382C12">
        <w:rPr>
          <w:lang w:eastAsia="et-EE"/>
        </w:rPr>
        <w:t>seeläbi</w:t>
      </w:r>
      <w:r w:rsidR="00BF7528" w:rsidRPr="00382C12">
        <w:rPr>
          <w:lang w:eastAsia="et-EE"/>
        </w:rPr>
        <w:t xml:space="preserve"> piirkonna üldmulje ja</w:t>
      </w:r>
      <w:r w:rsidR="003C219F" w:rsidRPr="00382C12">
        <w:rPr>
          <w:lang w:eastAsia="et-EE"/>
        </w:rPr>
        <w:t xml:space="preserve"> väljakujunenud keskkonnaga.</w:t>
      </w:r>
      <w:r w:rsidR="00555AD4" w:rsidRPr="00382C12">
        <w:rPr>
          <w:lang w:eastAsia="et-EE"/>
        </w:rPr>
        <w:t xml:space="preserve"> </w:t>
      </w:r>
      <w:r w:rsidR="008B1E8D" w:rsidRPr="00382C12">
        <w:rPr>
          <w:lang w:eastAsia="et-EE"/>
        </w:rPr>
        <w:t>Kavandatava</w:t>
      </w:r>
      <w:r w:rsidR="003C2C42" w:rsidRPr="00382C12">
        <w:rPr>
          <w:lang w:eastAsia="et-EE"/>
        </w:rPr>
        <w:t xml:space="preserve"> </w:t>
      </w:r>
      <w:proofErr w:type="spellStart"/>
      <w:r w:rsidR="003C2C42" w:rsidRPr="00382C12">
        <w:rPr>
          <w:lang w:eastAsia="et-EE"/>
        </w:rPr>
        <w:t>biogaasijaama</w:t>
      </w:r>
      <w:proofErr w:type="spellEnd"/>
      <w:r w:rsidR="008B1E8D" w:rsidRPr="00382C12">
        <w:rPr>
          <w:lang w:eastAsia="et-EE"/>
        </w:rPr>
        <w:t xml:space="preserve"> </w:t>
      </w:r>
      <w:r w:rsidR="003C2C42" w:rsidRPr="00382C12">
        <w:rPr>
          <w:lang w:eastAsia="et-EE"/>
        </w:rPr>
        <w:t>mõju</w:t>
      </w:r>
      <w:r w:rsidR="008B1E8D" w:rsidRPr="00382C12">
        <w:rPr>
          <w:lang w:eastAsia="et-EE"/>
        </w:rPr>
        <w:t xml:space="preserve"> </w:t>
      </w:r>
      <w:r w:rsidR="003C2C42" w:rsidRPr="00382C12">
        <w:rPr>
          <w:lang w:eastAsia="et-EE"/>
        </w:rPr>
        <w:t>on</w:t>
      </w:r>
      <w:r w:rsidR="008B1E8D" w:rsidRPr="00382C12">
        <w:rPr>
          <w:lang w:eastAsia="et-EE"/>
        </w:rPr>
        <w:t xml:space="preserve"> piirkonna senist kasutust arvestades</w:t>
      </w:r>
      <w:r w:rsidR="003C2C42" w:rsidRPr="00382C12">
        <w:rPr>
          <w:lang w:eastAsia="et-EE"/>
        </w:rPr>
        <w:t xml:space="preserve"> väikene ning sellest ei lähtu suurt avalikku huvi.</w:t>
      </w:r>
      <w:r w:rsidR="008B1E8D" w:rsidRPr="00382C12">
        <w:rPr>
          <w:lang w:eastAsia="et-EE"/>
        </w:rPr>
        <w:t xml:space="preserve"> </w:t>
      </w:r>
      <w:r w:rsidR="00555AD4" w:rsidRPr="00382C12">
        <w:rPr>
          <w:lang w:eastAsia="et-EE"/>
        </w:rPr>
        <w:t>Eeltoodule t</w:t>
      </w:r>
      <w:r w:rsidR="00EB2CEA" w:rsidRPr="00382C12">
        <w:rPr>
          <w:lang w:eastAsia="et-EE"/>
        </w:rPr>
        <w:t>uginedes</w:t>
      </w:r>
      <w:r w:rsidR="00B42620" w:rsidRPr="00382C12">
        <w:rPr>
          <w:lang w:eastAsia="et-EE"/>
        </w:rPr>
        <w:t xml:space="preserve"> </w:t>
      </w:r>
      <w:r w:rsidR="00BF7528" w:rsidRPr="00382C12">
        <w:rPr>
          <w:lang w:eastAsia="et-EE"/>
        </w:rPr>
        <w:t xml:space="preserve">asub vallavalitsus seisukohale, et </w:t>
      </w:r>
      <w:r w:rsidR="00874D6F" w:rsidRPr="00382C12">
        <w:rPr>
          <w:lang w:eastAsia="et-EE"/>
        </w:rPr>
        <w:t xml:space="preserve">detailplaneeringu koostamine </w:t>
      </w:r>
      <w:r w:rsidR="00BF7528" w:rsidRPr="00382C12">
        <w:rPr>
          <w:lang w:eastAsia="et-EE"/>
        </w:rPr>
        <w:t xml:space="preserve">ei ole </w:t>
      </w:r>
      <w:r w:rsidR="00730842" w:rsidRPr="00382C12">
        <w:rPr>
          <w:lang w:eastAsia="et-EE"/>
        </w:rPr>
        <w:t xml:space="preserve">Roosi tee 32 maaüksustel </w:t>
      </w:r>
      <w:proofErr w:type="spellStart"/>
      <w:r w:rsidR="00730842" w:rsidRPr="00382C12">
        <w:rPr>
          <w:lang w:eastAsia="et-EE"/>
        </w:rPr>
        <w:t>biogaasijaama</w:t>
      </w:r>
      <w:proofErr w:type="spellEnd"/>
      <w:r w:rsidR="00730842" w:rsidRPr="00382C12">
        <w:rPr>
          <w:lang w:eastAsia="et-EE"/>
        </w:rPr>
        <w:t xml:space="preserve"> kompleksi</w:t>
      </w:r>
      <w:r w:rsidR="00B04734" w:rsidRPr="00382C12">
        <w:rPr>
          <w:lang w:eastAsia="et-EE"/>
        </w:rPr>
        <w:t xml:space="preserve"> rajamiseks kohustuslik.</w:t>
      </w:r>
    </w:p>
    <w:p w14:paraId="19D41708" w14:textId="374A73EC" w:rsidR="002A1ACE" w:rsidRPr="0072223A" w:rsidRDefault="00353566" w:rsidP="00776407">
      <w:pPr>
        <w:spacing w:after="120" w:line="276" w:lineRule="auto"/>
        <w:jc w:val="both"/>
        <w:rPr>
          <w:lang w:eastAsia="et-EE"/>
        </w:rPr>
      </w:pPr>
      <w:r w:rsidRPr="0072223A">
        <w:rPr>
          <w:lang w:eastAsia="et-EE"/>
        </w:rPr>
        <w:t>Ehitusseadustiku § 12 lõikes 1 sätestatult tuleb ehitada ehitusprojekti kohaselt, järgides ehitise ja</w:t>
      </w:r>
      <w:r w:rsidR="00C14014" w:rsidRPr="0072223A">
        <w:rPr>
          <w:lang w:eastAsia="et-EE"/>
        </w:rPr>
        <w:t xml:space="preserve"> </w:t>
      </w:r>
      <w:r w:rsidRPr="0072223A">
        <w:rPr>
          <w:lang w:eastAsia="et-EE"/>
        </w:rPr>
        <w:t>ehitamise kohta kehtivaid nõudeid. Sama seaduse § 12 lõike 2 kohaselt peab ehitatav ehitis,</w:t>
      </w:r>
      <w:r w:rsidR="00C14014" w:rsidRPr="0072223A">
        <w:rPr>
          <w:lang w:eastAsia="et-EE"/>
        </w:rPr>
        <w:t xml:space="preserve"> </w:t>
      </w:r>
      <w:r w:rsidRPr="0072223A">
        <w:rPr>
          <w:lang w:eastAsia="et-EE"/>
        </w:rPr>
        <w:t>asjakohasel juhul ka ehitamine, olema kooskõlas ehitise asukohaga seonduvate kitsenduste ja</w:t>
      </w:r>
      <w:r w:rsidR="00C14014" w:rsidRPr="0072223A">
        <w:rPr>
          <w:lang w:eastAsia="et-EE"/>
        </w:rPr>
        <w:t xml:space="preserve"> </w:t>
      </w:r>
      <w:r w:rsidRPr="0072223A">
        <w:rPr>
          <w:lang w:eastAsia="et-EE"/>
        </w:rPr>
        <w:t>planeeringuga. Detailplaneeringu puudumisel peab ehitatav ehitis olema kooskõlas</w:t>
      </w:r>
      <w:r w:rsidR="00C14014" w:rsidRPr="0072223A">
        <w:rPr>
          <w:lang w:eastAsia="et-EE"/>
        </w:rPr>
        <w:t xml:space="preserve"> </w:t>
      </w:r>
      <w:r w:rsidRPr="0072223A">
        <w:rPr>
          <w:lang w:eastAsia="et-EE"/>
        </w:rPr>
        <w:t>üldplaneeringuga ja projekteerimistingimuste olemasolu kohustuse korral ka</w:t>
      </w:r>
      <w:r w:rsidR="00257838" w:rsidRPr="0072223A">
        <w:rPr>
          <w:lang w:eastAsia="et-EE"/>
        </w:rPr>
        <w:t xml:space="preserve"> </w:t>
      </w:r>
      <w:r w:rsidRPr="0072223A">
        <w:rPr>
          <w:lang w:eastAsia="et-EE"/>
        </w:rPr>
        <w:t>projekteerimistingimustega.</w:t>
      </w:r>
    </w:p>
    <w:p w14:paraId="20AFD870" w14:textId="78C2024A" w:rsidR="00291A52" w:rsidRPr="0072223A" w:rsidRDefault="00960202" w:rsidP="00776407">
      <w:pPr>
        <w:spacing w:line="276" w:lineRule="auto"/>
        <w:jc w:val="both"/>
        <w:rPr>
          <w:lang w:eastAsia="et-EE"/>
        </w:rPr>
      </w:pPr>
      <w:r w:rsidRPr="0072223A">
        <w:rPr>
          <w:lang w:eastAsia="et-EE"/>
        </w:rPr>
        <w:t xml:space="preserve">Planeerimisseaduse § 125 lg 6 </w:t>
      </w:r>
      <w:r w:rsidR="000D786B" w:rsidRPr="0072223A">
        <w:rPr>
          <w:lang w:eastAsia="et-EE"/>
        </w:rPr>
        <w:t xml:space="preserve">kohaselt määrab kohaliku omavalitsuse üksus </w:t>
      </w:r>
      <w:r w:rsidR="009D4353" w:rsidRPr="0072223A">
        <w:rPr>
          <w:lang w:eastAsia="et-EE"/>
        </w:rPr>
        <w:t>planeerimisseaduse § 125 l</w:t>
      </w:r>
      <w:r w:rsidR="002F68D6" w:rsidRPr="0072223A">
        <w:rPr>
          <w:lang w:eastAsia="et-EE"/>
        </w:rPr>
        <w:t>g 5 sätestatud juhul ehitusseadustiku § 26 lg 4 nimetatud tingimused.</w:t>
      </w:r>
      <w:r w:rsidRPr="0072223A">
        <w:rPr>
          <w:lang w:eastAsia="et-EE"/>
        </w:rPr>
        <w:t xml:space="preserve"> </w:t>
      </w:r>
      <w:r w:rsidR="002A1ACE" w:rsidRPr="0072223A">
        <w:rPr>
          <w:lang w:eastAsia="et-EE"/>
        </w:rPr>
        <w:t xml:space="preserve">Ehitusseadustiku § 26 lõike </w:t>
      </w:r>
      <w:r w:rsidR="009E5928" w:rsidRPr="0072223A">
        <w:rPr>
          <w:lang w:eastAsia="et-EE"/>
        </w:rPr>
        <w:t>4</w:t>
      </w:r>
      <w:r w:rsidR="00FE4B07" w:rsidRPr="0072223A">
        <w:rPr>
          <w:lang w:eastAsia="et-EE"/>
        </w:rPr>
        <w:t xml:space="preserve"> </w:t>
      </w:r>
      <w:r w:rsidR="00291A52" w:rsidRPr="0072223A">
        <w:rPr>
          <w:lang w:eastAsia="et-EE"/>
        </w:rPr>
        <w:t>projekteerimistingimustega määratakse asjakohasel juhul hoone või olulise rajatise:</w:t>
      </w:r>
    </w:p>
    <w:p w14:paraId="150EF5BE" w14:textId="77777777" w:rsidR="00291A52" w:rsidRPr="0072223A" w:rsidRDefault="00291A52" w:rsidP="00776407">
      <w:pPr>
        <w:spacing w:line="276" w:lineRule="auto"/>
        <w:jc w:val="both"/>
        <w:rPr>
          <w:lang w:eastAsia="et-EE"/>
        </w:rPr>
      </w:pPr>
      <w:r w:rsidRPr="0072223A">
        <w:rPr>
          <w:lang w:eastAsia="et-EE"/>
        </w:rPr>
        <w:t xml:space="preserve">  1) kasutamise otstarve;</w:t>
      </w:r>
    </w:p>
    <w:p w14:paraId="79F63537" w14:textId="77777777" w:rsidR="00291A52" w:rsidRPr="0072223A" w:rsidRDefault="00291A52" w:rsidP="00776407">
      <w:pPr>
        <w:spacing w:line="276" w:lineRule="auto"/>
        <w:jc w:val="both"/>
        <w:rPr>
          <w:lang w:eastAsia="et-EE"/>
        </w:rPr>
      </w:pPr>
      <w:r w:rsidRPr="0072223A">
        <w:rPr>
          <w:lang w:eastAsia="et-EE"/>
        </w:rPr>
        <w:t xml:space="preserve">  2) suurim lubatud arv maa-alal;</w:t>
      </w:r>
    </w:p>
    <w:p w14:paraId="75646BD9" w14:textId="77777777" w:rsidR="00291A52" w:rsidRPr="0072223A" w:rsidRDefault="00291A52" w:rsidP="00776407">
      <w:pPr>
        <w:spacing w:line="276" w:lineRule="auto"/>
        <w:jc w:val="both"/>
        <w:rPr>
          <w:lang w:eastAsia="et-EE"/>
        </w:rPr>
      </w:pPr>
      <w:r w:rsidRPr="0072223A">
        <w:rPr>
          <w:lang w:eastAsia="et-EE"/>
        </w:rPr>
        <w:t xml:space="preserve">  3) asukoht;</w:t>
      </w:r>
    </w:p>
    <w:p w14:paraId="288A6130" w14:textId="77777777" w:rsidR="00291A52" w:rsidRPr="0072223A" w:rsidRDefault="00291A52" w:rsidP="00776407">
      <w:pPr>
        <w:spacing w:line="276" w:lineRule="auto"/>
        <w:jc w:val="both"/>
        <w:rPr>
          <w:lang w:eastAsia="et-EE"/>
        </w:rPr>
      </w:pPr>
      <w:r w:rsidRPr="0072223A">
        <w:rPr>
          <w:lang w:eastAsia="et-EE"/>
        </w:rPr>
        <w:t xml:space="preserve">  4) lubatud suurim ehitisealune pind;</w:t>
      </w:r>
    </w:p>
    <w:p w14:paraId="5FBF43EE" w14:textId="77777777" w:rsidR="00291A52" w:rsidRPr="0072223A" w:rsidRDefault="00291A52" w:rsidP="00776407">
      <w:pPr>
        <w:spacing w:line="276" w:lineRule="auto"/>
        <w:jc w:val="both"/>
        <w:rPr>
          <w:lang w:eastAsia="et-EE"/>
        </w:rPr>
      </w:pPr>
      <w:r w:rsidRPr="0072223A">
        <w:rPr>
          <w:lang w:eastAsia="et-EE"/>
        </w:rPr>
        <w:t xml:space="preserve">  5) kõrgus ja vajaduse korral sügavus;</w:t>
      </w:r>
    </w:p>
    <w:p w14:paraId="479DE4F7" w14:textId="77777777" w:rsidR="00291A52" w:rsidRPr="0072223A" w:rsidRDefault="00291A52" w:rsidP="00776407">
      <w:pPr>
        <w:spacing w:line="276" w:lineRule="auto"/>
        <w:jc w:val="both"/>
        <w:rPr>
          <w:lang w:eastAsia="et-EE"/>
        </w:rPr>
      </w:pPr>
      <w:r w:rsidRPr="0072223A">
        <w:rPr>
          <w:lang w:eastAsia="et-EE"/>
        </w:rPr>
        <w:t xml:space="preserve">  6) arhitektuurilised, ehituslikud ja kujunduslikud tingimused;</w:t>
      </w:r>
    </w:p>
    <w:p w14:paraId="0F65B9F7" w14:textId="77777777" w:rsidR="00291A52" w:rsidRPr="0072223A" w:rsidRDefault="00291A52" w:rsidP="00776407">
      <w:pPr>
        <w:spacing w:line="276" w:lineRule="auto"/>
        <w:jc w:val="both"/>
        <w:rPr>
          <w:lang w:eastAsia="et-EE"/>
        </w:rPr>
      </w:pPr>
      <w:r w:rsidRPr="0072223A">
        <w:rPr>
          <w:lang w:eastAsia="et-EE"/>
        </w:rPr>
        <w:t xml:space="preserve">  7) maa- või veealal asuvate ehitiste teenindamiseks vajaliku ehitise võimalik asukoht;</w:t>
      </w:r>
    </w:p>
    <w:p w14:paraId="4C9BF13A" w14:textId="77777777" w:rsidR="00291A52" w:rsidRPr="0072223A" w:rsidRDefault="00291A52" w:rsidP="00776407">
      <w:pPr>
        <w:spacing w:line="276" w:lineRule="auto"/>
        <w:jc w:val="both"/>
        <w:rPr>
          <w:lang w:eastAsia="et-EE"/>
        </w:rPr>
      </w:pPr>
      <w:r w:rsidRPr="0072223A">
        <w:rPr>
          <w:lang w:eastAsia="et-EE"/>
        </w:rPr>
        <w:t xml:space="preserve">  8) ehitusuuringu tegemise vajadus;</w:t>
      </w:r>
    </w:p>
    <w:p w14:paraId="15821644" w14:textId="77777777" w:rsidR="00291A52" w:rsidRPr="0072223A" w:rsidRDefault="00291A52" w:rsidP="00776407">
      <w:pPr>
        <w:spacing w:line="276" w:lineRule="auto"/>
        <w:jc w:val="both"/>
        <w:rPr>
          <w:lang w:eastAsia="et-EE"/>
        </w:rPr>
      </w:pPr>
      <w:r w:rsidRPr="0072223A">
        <w:rPr>
          <w:lang w:eastAsia="et-EE"/>
        </w:rPr>
        <w:t xml:space="preserve">  9) haljastuse, heakorra ja liikluskorralduse põhimõtted;</w:t>
      </w:r>
    </w:p>
    <w:p w14:paraId="128B7751" w14:textId="0B6D1667" w:rsidR="00EF0D12" w:rsidRPr="0072223A" w:rsidRDefault="00291A52" w:rsidP="00EF0D12">
      <w:pPr>
        <w:spacing w:after="120" w:line="276" w:lineRule="auto"/>
        <w:jc w:val="both"/>
        <w:rPr>
          <w:lang w:eastAsia="et-EE"/>
        </w:rPr>
      </w:pPr>
      <w:r w:rsidRPr="0072223A">
        <w:rPr>
          <w:lang w:eastAsia="et-EE"/>
        </w:rPr>
        <w:t xml:space="preserve">  10) lammutamise tähtaeg.</w:t>
      </w:r>
    </w:p>
    <w:p w14:paraId="21DC12CE" w14:textId="30B4F622" w:rsidR="005E074E" w:rsidRPr="0072223A" w:rsidRDefault="00EF0D12" w:rsidP="00EF0D12">
      <w:pPr>
        <w:spacing w:after="120" w:line="276" w:lineRule="auto"/>
        <w:jc w:val="both"/>
        <w:rPr>
          <w:lang w:eastAsia="et-EE"/>
        </w:rPr>
      </w:pPr>
      <w:r w:rsidRPr="00EF0D12">
        <w:rPr>
          <w:lang w:eastAsia="et-EE"/>
        </w:rPr>
        <w:t>E</w:t>
      </w:r>
      <w:r>
        <w:rPr>
          <w:lang w:eastAsia="et-EE"/>
        </w:rPr>
        <w:t>hitusseadustiku</w:t>
      </w:r>
      <w:r w:rsidRPr="00EF0D12">
        <w:rPr>
          <w:lang w:eastAsia="et-EE"/>
        </w:rPr>
        <w:t xml:space="preserve"> § 31 lg 1 kohaselt on kohaliku omavalitsuse pädevuses otsustada, kas projekteerimistingimuste andmise menetlus korraldatakse avatud menetlusena. Sama paragrahvi kohaselt tuleb projekteerimistingimuste andmine </w:t>
      </w:r>
      <w:r>
        <w:rPr>
          <w:lang w:eastAsia="et-EE"/>
        </w:rPr>
        <w:t>ehitusseadustiku</w:t>
      </w:r>
      <w:r w:rsidRPr="00EF0D12">
        <w:rPr>
          <w:lang w:eastAsia="et-EE"/>
        </w:rPr>
        <w:t xml:space="preserve"> § 27 lg 1 alusel korraldada avatud menetlusena (projekteerimistingimuste andmine detailplaneeringu olemasolul).</w:t>
      </w:r>
    </w:p>
    <w:p w14:paraId="3ECB6816" w14:textId="4F6FA28E" w:rsidR="00E32D00" w:rsidRPr="003C2C42" w:rsidRDefault="003C2C42" w:rsidP="00EF0D12">
      <w:pPr>
        <w:spacing w:after="120" w:line="276" w:lineRule="auto"/>
        <w:jc w:val="both"/>
        <w:rPr>
          <w:i/>
          <w:iCs/>
        </w:rPr>
      </w:pPr>
      <w:r>
        <w:rPr>
          <w:i/>
          <w:iCs/>
          <w:lang w:eastAsia="et-EE"/>
        </w:rPr>
        <w:t>[</w:t>
      </w:r>
      <w:r w:rsidR="00776407" w:rsidRPr="003C2C42">
        <w:rPr>
          <w:i/>
          <w:iCs/>
          <w:lang w:eastAsia="et-EE"/>
        </w:rPr>
        <w:t xml:space="preserve">Avatud menetlus viidi läbi haldusmenetluse seaduse 3. peatüki ja ehitusseadustiku 3. peatüki alusel. Avatud menetluses antava projekteerimistingimuste eelnõu avalikustati valla kodulehel. Avaliku väljapaneku ajal oli huvitatud isikul ja isikul, kelle õigusi võib projekteerimistingimuste andmine puudutada, õigus esitada eelnõu või taotluse kohta kirjalikke ettepanekuid ja põhjendatud vastuväiteid ajavahemikul </w:t>
      </w:r>
      <w:r w:rsidR="008E23D7" w:rsidRPr="003C2C42">
        <w:rPr>
          <w:i/>
          <w:iCs/>
          <w:lang w:eastAsia="et-EE"/>
        </w:rPr>
        <w:t>11-25. mai 2023</w:t>
      </w:r>
      <w:r>
        <w:rPr>
          <w:i/>
          <w:iCs/>
          <w:lang w:eastAsia="et-EE"/>
        </w:rPr>
        <w:t>………</w:t>
      </w:r>
      <w:r w:rsidR="00776407" w:rsidRPr="003C2C42">
        <w:rPr>
          <w:i/>
          <w:iCs/>
          <w:lang w:eastAsia="et-EE"/>
        </w:rPr>
        <w:t xml:space="preserve"> </w:t>
      </w:r>
      <w:r>
        <w:rPr>
          <w:i/>
          <w:iCs/>
          <w:lang w:eastAsia="et-EE"/>
        </w:rPr>
        <w:t>]</w:t>
      </w:r>
    </w:p>
    <w:p w14:paraId="500274BA" w14:textId="6D1169E2" w:rsidR="00E32D00" w:rsidRPr="0072223A" w:rsidRDefault="00E32D00" w:rsidP="003C2C42">
      <w:pPr>
        <w:spacing w:after="240" w:line="276" w:lineRule="auto"/>
        <w:jc w:val="both"/>
      </w:pPr>
      <w:r w:rsidRPr="0072223A">
        <w:t xml:space="preserve">Tulenevalt ehitusseadustiku § 26 lg </w:t>
      </w:r>
      <w:r w:rsidR="00B75530" w:rsidRPr="0072223A">
        <w:t>4</w:t>
      </w:r>
      <w:r w:rsidRPr="0072223A">
        <w:t xml:space="preserve"> § 28 lg 1</w:t>
      </w:r>
      <w:r w:rsidR="000777E0" w:rsidRPr="0072223A">
        <w:t>,</w:t>
      </w:r>
      <w:r w:rsidR="008253BF">
        <w:t xml:space="preserve"> § 31 lg 1</w:t>
      </w:r>
      <w:r w:rsidR="000777E0" w:rsidRPr="0072223A">
        <w:t xml:space="preserve"> planeerimisseaduse </w:t>
      </w:r>
      <w:r w:rsidRPr="0072223A">
        <w:t xml:space="preserve"> </w:t>
      </w:r>
      <w:r w:rsidR="00F955ED" w:rsidRPr="0072223A">
        <w:t xml:space="preserve">§ </w:t>
      </w:r>
      <w:r w:rsidR="00B204A6" w:rsidRPr="0072223A">
        <w:t>5</w:t>
      </w:r>
      <w:r w:rsidR="006A4EFA" w:rsidRPr="0072223A">
        <w:t xml:space="preserve">, 6 </w:t>
      </w:r>
      <w:r w:rsidRPr="0072223A">
        <w:t xml:space="preserve">ja Kanepi Vallavolikogu 17.04.18 määruse nr 27 “Planeerimise ja ehitusalase tegevuse korraldamine Kanepi vallas” § </w:t>
      </w:r>
      <w:r w:rsidR="00B058D0">
        <w:t>4</w:t>
      </w:r>
      <w:r w:rsidR="00B42620" w:rsidRPr="0072223A">
        <w:t xml:space="preserve"> </w:t>
      </w:r>
      <w:r w:rsidRPr="0072223A">
        <w:t xml:space="preserve">p </w:t>
      </w:r>
      <w:r w:rsidR="00B058D0">
        <w:t>1</w:t>
      </w:r>
      <w:r w:rsidRPr="0072223A">
        <w:t xml:space="preserve"> ning lähtudes </w:t>
      </w:r>
      <w:r w:rsidR="000A11BC" w:rsidRPr="0072223A">
        <w:t>06</w:t>
      </w:r>
      <w:r w:rsidRPr="0072223A">
        <w:t>.</w:t>
      </w:r>
      <w:r w:rsidR="000A11BC" w:rsidRPr="0072223A">
        <w:t>02</w:t>
      </w:r>
      <w:r w:rsidRPr="0072223A">
        <w:t>.202</w:t>
      </w:r>
      <w:r w:rsidR="00B058D0">
        <w:t>3</w:t>
      </w:r>
      <w:r w:rsidRPr="0072223A">
        <w:t xml:space="preserve"> </w:t>
      </w:r>
      <w:r w:rsidR="000A11BC" w:rsidRPr="0072223A">
        <w:t xml:space="preserve">Osaühing </w:t>
      </w:r>
      <w:proofErr w:type="spellStart"/>
      <w:r w:rsidR="000A11BC" w:rsidRPr="0072223A">
        <w:t>Mapri</w:t>
      </w:r>
      <w:proofErr w:type="spellEnd"/>
      <w:r w:rsidR="000A11BC" w:rsidRPr="0072223A">
        <w:t xml:space="preserve"> Ehitus</w:t>
      </w:r>
      <w:r w:rsidRPr="0072223A">
        <w:t xml:space="preserve"> poolt esitatud </w:t>
      </w:r>
      <w:r w:rsidR="00DC38C1" w:rsidRPr="0072223A">
        <w:t xml:space="preserve">taotlusest </w:t>
      </w:r>
      <w:r w:rsidRPr="0072223A">
        <w:t>„Projekteerimistingimuste taotlus</w:t>
      </w:r>
      <w:r w:rsidR="003A458F" w:rsidRPr="0072223A">
        <w:t>“</w:t>
      </w:r>
      <w:r w:rsidRPr="0072223A">
        <w:t xml:space="preserve"> nr </w:t>
      </w:r>
      <w:r w:rsidR="003A458F" w:rsidRPr="0072223A">
        <w:rPr>
          <w:lang w:eastAsia="et-EE"/>
        </w:rPr>
        <w:t>2311002/01026</w:t>
      </w:r>
      <w:r w:rsidRPr="0072223A">
        <w:t>,</w:t>
      </w:r>
      <w:r w:rsidR="00DF791D" w:rsidRPr="0072223A">
        <w:t xml:space="preserve"> </w:t>
      </w:r>
      <w:bookmarkStart w:id="1" w:name="_Hlk134789166"/>
      <w:r w:rsidR="00263083" w:rsidRPr="0072223A">
        <w:t xml:space="preserve">Keskkonnaameti </w:t>
      </w:r>
      <w:r w:rsidR="00441C94" w:rsidRPr="0072223A">
        <w:t xml:space="preserve">09.03.2023 </w:t>
      </w:r>
      <w:r w:rsidR="00EF0D12">
        <w:t xml:space="preserve">kirjast </w:t>
      </w:r>
      <w:r w:rsidR="00441C94" w:rsidRPr="0072223A">
        <w:t xml:space="preserve">„Arvamus Põlgaste küla </w:t>
      </w:r>
      <w:proofErr w:type="spellStart"/>
      <w:r w:rsidR="00441C94" w:rsidRPr="0072223A">
        <w:t>biogaasijaama</w:t>
      </w:r>
      <w:proofErr w:type="spellEnd"/>
      <w:r w:rsidR="00750DD3" w:rsidRPr="0072223A">
        <w:t xml:space="preserve"> projekteerimistingimuste kohta“ </w:t>
      </w:r>
      <w:bookmarkEnd w:id="1"/>
      <w:r w:rsidR="00791EB0" w:rsidRPr="0072223A">
        <w:t>Päästeameti Lõuna päästekeskuse 11.03.202</w:t>
      </w:r>
      <w:r w:rsidR="0015779C" w:rsidRPr="0072223A">
        <w:t xml:space="preserve">3 arvamuse avaldamisest loobumisest, </w:t>
      </w:r>
      <w:r w:rsidRPr="0072223A">
        <w:t xml:space="preserve">annab Kanepi Vallavalitsus </w:t>
      </w:r>
      <w:r w:rsidRPr="00EF0D12">
        <w:rPr>
          <w:b/>
          <w:bCs/>
        </w:rPr>
        <w:t>korralduse:</w:t>
      </w:r>
    </w:p>
    <w:p w14:paraId="3233D3B7" w14:textId="433ADF91" w:rsidR="00E32D00" w:rsidRPr="0072223A" w:rsidRDefault="00E32D00" w:rsidP="003C2C42">
      <w:pPr>
        <w:pStyle w:val="Kehatekst"/>
        <w:numPr>
          <w:ilvl w:val="0"/>
          <w:numId w:val="1"/>
        </w:numPr>
        <w:spacing w:after="120" w:line="276" w:lineRule="auto"/>
        <w:jc w:val="both"/>
      </w:pPr>
      <w:r w:rsidRPr="0072223A">
        <w:t>Anda välja projekteerimistingimused</w:t>
      </w:r>
      <w:r w:rsidR="0015779C" w:rsidRPr="0072223A">
        <w:t xml:space="preserve"> </w:t>
      </w:r>
      <w:proofErr w:type="spellStart"/>
      <w:r w:rsidR="0015779C" w:rsidRPr="0072223A">
        <w:t>biogaasijaama</w:t>
      </w:r>
      <w:proofErr w:type="spellEnd"/>
      <w:r w:rsidR="0015779C" w:rsidRPr="0072223A">
        <w:t xml:space="preserve"> kompleksi</w:t>
      </w:r>
      <w:r w:rsidRPr="0072223A">
        <w:t xml:space="preserve"> asukoh</w:t>
      </w:r>
      <w:r w:rsidR="0015779C" w:rsidRPr="0072223A">
        <w:t>aga Roosi tee 32, Põlgaste küla, Kanepi vald, Põlva maakond (28501:001:0573)</w:t>
      </w:r>
      <w:r w:rsidR="00EF0D12">
        <w:t>.</w:t>
      </w:r>
    </w:p>
    <w:p w14:paraId="58360EEF" w14:textId="06C90B8B" w:rsidR="00D44427" w:rsidRPr="0072223A" w:rsidRDefault="00D44427" w:rsidP="003C2C42">
      <w:pPr>
        <w:pStyle w:val="Kehatekst"/>
        <w:numPr>
          <w:ilvl w:val="0"/>
          <w:numId w:val="1"/>
        </w:numPr>
        <w:spacing w:after="120" w:line="276" w:lineRule="auto"/>
        <w:jc w:val="both"/>
      </w:pPr>
      <w:r w:rsidRPr="0072223A">
        <w:t xml:space="preserve">Mitte algatada keskkonnamõju hindamist. </w:t>
      </w:r>
    </w:p>
    <w:p w14:paraId="0A321B85" w14:textId="5F6594FB" w:rsidR="00E32D00" w:rsidRPr="0072223A" w:rsidRDefault="007C2BE9" w:rsidP="003C2C42">
      <w:pPr>
        <w:pStyle w:val="Kehatekst"/>
        <w:numPr>
          <w:ilvl w:val="0"/>
          <w:numId w:val="1"/>
        </w:numPr>
        <w:spacing w:after="120" w:line="276" w:lineRule="auto"/>
        <w:jc w:val="both"/>
      </w:pPr>
      <w:r w:rsidRPr="0072223A">
        <w:t xml:space="preserve">Väljastada käesoleva korralduse punktis 1 nimetatud projekteerimistingimused </w:t>
      </w:r>
      <w:r w:rsidR="002559A1" w:rsidRPr="0072223A">
        <w:t xml:space="preserve">Osaühingule </w:t>
      </w:r>
      <w:proofErr w:type="spellStart"/>
      <w:r w:rsidR="002559A1" w:rsidRPr="0072223A">
        <w:t>Mapri</w:t>
      </w:r>
      <w:proofErr w:type="spellEnd"/>
      <w:r w:rsidR="002559A1" w:rsidRPr="0072223A">
        <w:t xml:space="preserve"> Ehitus</w:t>
      </w:r>
    </w:p>
    <w:p w14:paraId="74AA50F7" w14:textId="3375ECAB" w:rsidR="00E32D00" w:rsidRPr="0072223A" w:rsidRDefault="00E32D00" w:rsidP="003C2C42">
      <w:pPr>
        <w:numPr>
          <w:ilvl w:val="0"/>
          <w:numId w:val="1"/>
        </w:numPr>
        <w:spacing w:after="120" w:line="276" w:lineRule="auto"/>
      </w:pPr>
      <w:r w:rsidRPr="0072223A">
        <w:t>Korraldus jõustub teatavakstegemisest.</w:t>
      </w:r>
    </w:p>
    <w:p w14:paraId="44F0FB35" w14:textId="77777777" w:rsidR="00E32D00" w:rsidRPr="0072223A" w:rsidRDefault="00E32D00" w:rsidP="00776407">
      <w:pPr>
        <w:numPr>
          <w:ilvl w:val="0"/>
          <w:numId w:val="1"/>
        </w:numPr>
        <w:spacing w:line="276" w:lineRule="auto"/>
        <w:jc w:val="both"/>
      </w:pPr>
      <w:r w:rsidRPr="0072223A">
        <w:t>Käesoleva korralduse peale võib esitada Kanepi Vallavalitsusele vaide haldusmenetluse seadustikus sätestatud korras 30 päeva jooksul arvates korralduse teadasaamise päevast või päevast, millal oleks pidanud korraldusest teada saama või esitada kaebuse Tartu Halduskohtule (Kalevi tn 1, Tartu 51010) haldusmenetluse seadustikus sätestatud korras 30 päeva jooksul arvates korralduse teatavakstegemisest.</w:t>
      </w:r>
    </w:p>
    <w:p w14:paraId="6BE1F43F" w14:textId="77777777" w:rsidR="00E32D00" w:rsidRPr="0072223A" w:rsidRDefault="00E32D00" w:rsidP="00776407">
      <w:pPr>
        <w:spacing w:line="276" w:lineRule="auto"/>
      </w:pPr>
    </w:p>
    <w:p w14:paraId="56595E3F" w14:textId="36754ECB" w:rsidR="00E32D00" w:rsidRPr="0072223A" w:rsidRDefault="00E32D00" w:rsidP="00776407">
      <w:pPr>
        <w:spacing w:line="276" w:lineRule="auto"/>
      </w:pPr>
    </w:p>
    <w:p w14:paraId="3D816E41" w14:textId="77777777" w:rsidR="00E32D00" w:rsidRPr="0072223A" w:rsidRDefault="00E32D00" w:rsidP="00776407">
      <w:pPr>
        <w:spacing w:line="276" w:lineRule="auto"/>
      </w:pPr>
    </w:p>
    <w:p w14:paraId="296F8583" w14:textId="77777777" w:rsidR="00E32D00" w:rsidRPr="0072223A" w:rsidRDefault="00E32D00" w:rsidP="00776407">
      <w:pPr>
        <w:spacing w:line="276" w:lineRule="auto"/>
      </w:pPr>
    </w:p>
    <w:p w14:paraId="3661BA86" w14:textId="2248CFB2" w:rsidR="00E32D00" w:rsidRPr="0072223A" w:rsidRDefault="00E32D00" w:rsidP="00776407">
      <w:pPr>
        <w:spacing w:line="276" w:lineRule="auto"/>
      </w:pPr>
      <w:r w:rsidRPr="0072223A">
        <w:t>Mikk Järv</w:t>
      </w:r>
      <w:r w:rsidRPr="0072223A">
        <w:tab/>
      </w:r>
      <w:r w:rsidRPr="0072223A">
        <w:tab/>
      </w:r>
      <w:r w:rsidRPr="0072223A">
        <w:tab/>
      </w:r>
      <w:r w:rsidRPr="0072223A">
        <w:tab/>
      </w:r>
      <w:r w:rsidRPr="0072223A">
        <w:tab/>
      </w:r>
      <w:r w:rsidRPr="0072223A">
        <w:tab/>
      </w:r>
      <w:r w:rsidR="002559A1" w:rsidRPr="0072223A">
        <w:t>Katrin Slungin</w:t>
      </w:r>
    </w:p>
    <w:p w14:paraId="5E3D688A" w14:textId="77777777" w:rsidR="00E32D00" w:rsidRPr="0072223A" w:rsidRDefault="00E32D00" w:rsidP="00776407">
      <w:pPr>
        <w:spacing w:line="276" w:lineRule="auto"/>
      </w:pPr>
      <w:r w:rsidRPr="0072223A">
        <w:t xml:space="preserve">vallavanem </w:t>
      </w:r>
      <w:r w:rsidRPr="0072223A">
        <w:tab/>
      </w:r>
      <w:r w:rsidRPr="0072223A">
        <w:tab/>
      </w:r>
      <w:r w:rsidRPr="0072223A">
        <w:tab/>
      </w:r>
      <w:r w:rsidRPr="0072223A">
        <w:tab/>
      </w:r>
      <w:r w:rsidRPr="0072223A">
        <w:tab/>
      </w:r>
      <w:r w:rsidRPr="0072223A">
        <w:tab/>
        <w:t>vallasekretär</w:t>
      </w:r>
    </w:p>
    <w:p w14:paraId="485C58FB" w14:textId="77777777" w:rsidR="00E32D00" w:rsidRPr="0072223A" w:rsidRDefault="00E32D00" w:rsidP="00776407">
      <w:pPr>
        <w:spacing w:line="276" w:lineRule="auto"/>
      </w:pPr>
    </w:p>
    <w:sectPr w:rsidR="00E32D00" w:rsidRPr="0072223A" w:rsidSect="0072223A">
      <w:headerReference w:type="default" r:id="rId9"/>
      <w:pgSz w:w="11906" w:h="16838"/>
      <w:pgMar w:top="510" w:right="851" w:bottom="510"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5AA7" w14:textId="77777777" w:rsidR="00784746" w:rsidRDefault="00784746">
      <w:r>
        <w:separator/>
      </w:r>
    </w:p>
  </w:endnote>
  <w:endnote w:type="continuationSeparator" w:id="0">
    <w:p w14:paraId="5879961F" w14:textId="77777777" w:rsidR="00784746" w:rsidRDefault="0078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3A7E" w14:textId="77777777" w:rsidR="00784746" w:rsidRDefault="00784746">
      <w:r>
        <w:separator/>
      </w:r>
    </w:p>
  </w:footnote>
  <w:footnote w:type="continuationSeparator" w:id="0">
    <w:p w14:paraId="4E36AE6B" w14:textId="77777777" w:rsidR="00784746" w:rsidRDefault="00784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C45D" w14:textId="4AC49DB4" w:rsidR="00EF0D12" w:rsidRPr="008E23D7" w:rsidRDefault="008253BF">
    <w:pPr>
      <w:pStyle w:val="Pis"/>
      <w:rPr>
        <w:sz w:val="28"/>
        <w:szCs w:val="28"/>
      </w:rPr>
    </w:pPr>
    <w:r w:rsidRPr="008E23D7">
      <w:rPr>
        <w:sz w:val="28"/>
        <w:szCs w:val="28"/>
      </w:rPr>
      <w:t>EELNÕU</w:t>
    </w:r>
  </w:p>
  <w:p w14:paraId="44C0F00F" w14:textId="212378B0" w:rsidR="00C2497D" w:rsidRDefault="00C2497D" w:rsidP="00C2497D">
    <w:pPr>
      <w:pStyle w:val="Pi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913"/>
    <w:multiLevelType w:val="hybridMultilevel"/>
    <w:tmpl w:val="BE72A094"/>
    <w:lvl w:ilvl="0" w:tplc="FFFFFFFF">
      <w:start w:val="1"/>
      <w:numFmt w:val="decimal"/>
      <w:lvlText w:val="%1."/>
      <w:lvlJc w:val="left"/>
      <w:pPr>
        <w:tabs>
          <w:tab w:val="num" w:pos="644"/>
        </w:tabs>
        <w:ind w:left="644" w:hanging="360"/>
      </w:pPr>
      <w:rPr>
        <w:rFonts w:hint="default"/>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CA3692D"/>
    <w:multiLevelType w:val="multilevel"/>
    <w:tmpl w:val="1A42AEA2"/>
    <w:lvl w:ilvl="0">
      <w:start w:val="1"/>
      <w:numFmt w:val="decimal"/>
      <w:lvlText w:val="%1."/>
      <w:lvlJc w:val="left"/>
      <w:pPr>
        <w:tabs>
          <w:tab w:val="num" w:pos="360"/>
        </w:tabs>
        <w:ind w:left="360" w:hanging="360"/>
      </w:pPr>
    </w:lvl>
    <w:lvl w:ilvl="1">
      <w:start w:val="7"/>
      <w:numFmt w:val="decimal"/>
      <w:isLgl/>
      <w:lvlText w:val="%1.%2."/>
      <w:lvlJc w:val="left"/>
      <w:pPr>
        <w:tabs>
          <w:tab w:val="num" w:pos="703"/>
        </w:tabs>
        <w:ind w:left="703" w:hanging="420"/>
      </w:pPr>
      <w:rPr>
        <w:rFonts w:hint="default"/>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2" w15:restartNumberingAfterBreak="0">
    <w:nsid w:val="2FCB3456"/>
    <w:multiLevelType w:val="multilevel"/>
    <w:tmpl w:val="6C6A8268"/>
    <w:lvl w:ilvl="0">
      <w:start w:val="1"/>
      <w:numFmt w:val="decimal"/>
      <w:lvlText w:val="%1."/>
      <w:lvlJc w:val="left"/>
      <w:pPr>
        <w:tabs>
          <w:tab w:val="num" w:pos="360"/>
        </w:tabs>
        <w:ind w:left="360" w:hanging="360"/>
      </w:pPr>
    </w:lvl>
    <w:lvl w:ilvl="1">
      <w:start w:val="7"/>
      <w:numFmt w:val="decimal"/>
      <w:isLgl/>
      <w:lvlText w:val="%1.%2."/>
      <w:lvlJc w:val="left"/>
      <w:pPr>
        <w:tabs>
          <w:tab w:val="num" w:pos="703"/>
        </w:tabs>
        <w:ind w:left="703" w:hanging="420"/>
      </w:pPr>
      <w:rPr>
        <w:rFonts w:hint="default"/>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abstractNum w:abstractNumId="3" w15:restartNumberingAfterBreak="0">
    <w:nsid w:val="5B520F5C"/>
    <w:multiLevelType w:val="multilevel"/>
    <w:tmpl w:val="0410495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4" w15:restartNumberingAfterBreak="0">
    <w:nsid w:val="5D7176AE"/>
    <w:multiLevelType w:val="multilevel"/>
    <w:tmpl w:val="7C7C40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6BC119A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C551C29"/>
    <w:multiLevelType w:val="hybridMultilevel"/>
    <w:tmpl w:val="9F60B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5896193">
    <w:abstractNumId w:val="2"/>
  </w:num>
  <w:num w:numId="2" w16cid:durableId="2028094186">
    <w:abstractNumId w:val="0"/>
  </w:num>
  <w:num w:numId="3" w16cid:durableId="1867017672">
    <w:abstractNumId w:val="4"/>
  </w:num>
  <w:num w:numId="4" w16cid:durableId="1996107097">
    <w:abstractNumId w:val="3"/>
  </w:num>
  <w:num w:numId="5" w16cid:durableId="1478108417">
    <w:abstractNumId w:val="1"/>
  </w:num>
  <w:num w:numId="6" w16cid:durableId="1150369448">
    <w:abstractNumId w:val="6"/>
  </w:num>
  <w:num w:numId="7" w16cid:durableId="1348411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E5"/>
    <w:rsid w:val="000032EA"/>
    <w:rsid w:val="000059F4"/>
    <w:rsid w:val="0001210C"/>
    <w:rsid w:val="00012680"/>
    <w:rsid w:val="00027DB6"/>
    <w:rsid w:val="000305C5"/>
    <w:rsid w:val="00034283"/>
    <w:rsid w:val="0004351E"/>
    <w:rsid w:val="00044180"/>
    <w:rsid w:val="000453C4"/>
    <w:rsid w:val="00046547"/>
    <w:rsid w:val="00050A23"/>
    <w:rsid w:val="00055D58"/>
    <w:rsid w:val="00057533"/>
    <w:rsid w:val="00060835"/>
    <w:rsid w:val="00062603"/>
    <w:rsid w:val="00071D59"/>
    <w:rsid w:val="000777E0"/>
    <w:rsid w:val="00081D56"/>
    <w:rsid w:val="00094447"/>
    <w:rsid w:val="00095524"/>
    <w:rsid w:val="000958AE"/>
    <w:rsid w:val="000A11BC"/>
    <w:rsid w:val="000A2843"/>
    <w:rsid w:val="000A2B1B"/>
    <w:rsid w:val="000A3EBD"/>
    <w:rsid w:val="000A6357"/>
    <w:rsid w:val="000B6584"/>
    <w:rsid w:val="000C3350"/>
    <w:rsid w:val="000C581C"/>
    <w:rsid w:val="000C599A"/>
    <w:rsid w:val="000C7BBD"/>
    <w:rsid w:val="000D786B"/>
    <w:rsid w:val="000E1D86"/>
    <w:rsid w:val="000E4020"/>
    <w:rsid w:val="000E6131"/>
    <w:rsid w:val="000E6ECE"/>
    <w:rsid w:val="000F47C0"/>
    <w:rsid w:val="000F56ED"/>
    <w:rsid w:val="001002EE"/>
    <w:rsid w:val="0010297A"/>
    <w:rsid w:val="0010752C"/>
    <w:rsid w:val="00110932"/>
    <w:rsid w:val="001109CE"/>
    <w:rsid w:val="0011282F"/>
    <w:rsid w:val="00113A5B"/>
    <w:rsid w:val="001236AC"/>
    <w:rsid w:val="00124D69"/>
    <w:rsid w:val="00126F88"/>
    <w:rsid w:val="00137499"/>
    <w:rsid w:val="00142AD9"/>
    <w:rsid w:val="00145D10"/>
    <w:rsid w:val="00146C0F"/>
    <w:rsid w:val="00150382"/>
    <w:rsid w:val="00152932"/>
    <w:rsid w:val="00153505"/>
    <w:rsid w:val="00156749"/>
    <w:rsid w:val="0015779C"/>
    <w:rsid w:val="001634E6"/>
    <w:rsid w:val="00167687"/>
    <w:rsid w:val="001728F1"/>
    <w:rsid w:val="00177D1E"/>
    <w:rsid w:val="001862B9"/>
    <w:rsid w:val="00190B52"/>
    <w:rsid w:val="00193453"/>
    <w:rsid w:val="00194C30"/>
    <w:rsid w:val="001A656C"/>
    <w:rsid w:val="001B2620"/>
    <w:rsid w:val="001B4D38"/>
    <w:rsid w:val="001B5807"/>
    <w:rsid w:val="001B7338"/>
    <w:rsid w:val="001C20D5"/>
    <w:rsid w:val="001C2FDB"/>
    <w:rsid w:val="001C3BA6"/>
    <w:rsid w:val="001D225E"/>
    <w:rsid w:val="001D3B1D"/>
    <w:rsid w:val="001D65F0"/>
    <w:rsid w:val="001D6FC5"/>
    <w:rsid w:val="001E13DC"/>
    <w:rsid w:val="001E7A1C"/>
    <w:rsid w:val="001F265D"/>
    <w:rsid w:val="001F7A89"/>
    <w:rsid w:val="0023002D"/>
    <w:rsid w:val="00232649"/>
    <w:rsid w:val="002352F1"/>
    <w:rsid w:val="00242FF3"/>
    <w:rsid w:val="002453E3"/>
    <w:rsid w:val="002455B8"/>
    <w:rsid w:val="002458FE"/>
    <w:rsid w:val="0025033C"/>
    <w:rsid w:val="002559A1"/>
    <w:rsid w:val="00257838"/>
    <w:rsid w:val="002622EE"/>
    <w:rsid w:val="00262A91"/>
    <w:rsid w:val="00263083"/>
    <w:rsid w:val="00266E98"/>
    <w:rsid w:val="00267EFD"/>
    <w:rsid w:val="00270C75"/>
    <w:rsid w:val="0027241E"/>
    <w:rsid w:val="0027563D"/>
    <w:rsid w:val="00282017"/>
    <w:rsid w:val="00283EE4"/>
    <w:rsid w:val="0028451F"/>
    <w:rsid w:val="00285720"/>
    <w:rsid w:val="00291A52"/>
    <w:rsid w:val="002A1ACE"/>
    <w:rsid w:val="002A329E"/>
    <w:rsid w:val="002B0A50"/>
    <w:rsid w:val="002B232B"/>
    <w:rsid w:val="002B5D09"/>
    <w:rsid w:val="002B742E"/>
    <w:rsid w:val="002C1866"/>
    <w:rsid w:val="002C560C"/>
    <w:rsid w:val="002C6384"/>
    <w:rsid w:val="002C6F25"/>
    <w:rsid w:val="002C78F0"/>
    <w:rsid w:val="002D342A"/>
    <w:rsid w:val="002D44D6"/>
    <w:rsid w:val="002F68D6"/>
    <w:rsid w:val="00300110"/>
    <w:rsid w:val="00300458"/>
    <w:rsid w:val="00304563"/>
    <w:rsid w:val="00312C81"/>
    <w:rsid w:val="003171BE"/>
    <w:rsid w:val="00317E60"/>
    <w:rsid w:val="0033081B"/>
    <w:rsid w:val="00335E96"/>
    <w:rsid w:val="00336E2E"/>
    <w:rsid w:val="0033746B"/>
    <w:rsid w:val="0034005A"/>
    <w:rsid w:val="00343AAF"/>
    <w:rsid w:val="0035070F"/>
    <w:rsid w:val="0035208F"/>
    <w:rsid w:val="00352144"/>
    <w:rsid w:val="00353566"/>
    <w:rsid w:val="003615DB"/>
    <w:rsid w:val="00370CFC"/>
    <w:rsid w:val="00381FCB"/>
    <w:rsid w:val="00382C12"/>
    <w:rsid w:val="003906C2"/>
    <w:rsid w:val="00393424"/>
    <w:rsid w:val="003958A2"/>
    <w:rsid w:val="003966AF"/>
    <w:rsid w:val="003969DC"/>
    <w:rsid w:val="003A3092"/>
    <w:rsid w:val="003A458F"/>
    <w:rsid w:val="003B0A36"/>
    <w:rsid w:val="003B1B0E"/>
    <w:rsid w:val="003B2507"/>
    <w:rsid w:val="003B412E"/>
    <w:rsid w:val="003B5190"/>
    <w:rsid w:val="003C0F67"/>
    <w:rsid w:val="003C219F"/>
    <w:rsid w:val="003C2C42"/>
    <w:rsid w:val="003C2ED6"/>
    <w:rsid w:val="003C3CD3"/>
    <w:rsid w:val="003C5B90"/>
    <w:rsid w:val="003D2A34"/>
    <w:rsid w:val="003D3627"/>
    <w:rsid w:val="003D4145"/>
    <w:rsid w:val="003D4B69"/>
    <w:rsid w:val="003D4ED5"/>
    <w:rsid w:val="003E23A6"/>
    <w:rsid w:val="003E5002"/>
    <w:rsid w:val="003F4F86"/>
    <w:rsid w:val="00401383"/>
    <w:rsid w:val="00406733"/>
    <w:rsid w:val="004116A5"/>
    <w:rsid w:val="00412DF8"/>
    <w:rsid w:val="004137DC"/>
    <w:rsid w:val="00441C94"/>
    <w:rsid w:val="004430CD"/>
    <w:rsid w:val="00444440"/>
    <w:rsid w:val="00447635"/>
    <w:rsid w:val="00461946"/>
    <w:rsid w:val="004704D9"/>
    <w:rsid w:val="00472557"/>
    <w:rsid w:val="00472F4B"/>
    <w:rsid w:val="00475465"/>
    <w:rsid w:val="00477EA2"/>
    <w:rsid w:val="0048599B"/>
    <w:rsid w:val="004A3872"/>
    <w:rsid w:val="004B7A5E"/>
    <w:rsid w:val="004C2A95"/>
    <w:rsid w:val="004C522F"/>
    <w:rsid w:val="004C5CD3"/>
    <w:rsid w:val="004D12AD"/>
    <w:rsid w:val="004D3177"/>
    <w:rsid w:val="004E774F"/>
    <w:rsid w:val="004E7882"/>
    <w:rsid w:val="004F4E41"/>
    <w:rsid w:val="00501618"/>
    <w:rsid w:val="0051041F"/>
    <w:rsid w:val="00512216"/>
    <w:rsid w:val="00512408"/>
    <w:rsid w:val="005156D5"/>
    <w:rsid w:val="005216CD"/>
    <w:rsid w:val="00526E40"/>
    <w:rsid w:val="00535D37"/>
    <w:rsid w:val="00550382"/>
    <w:rsid w:val="0055126E"/>
    <w:rsid w:val="00551564"/>
    <w:rsid w:val="00555AD4"/>
    <w:rsid w:val="00557EBB"/>
    <w:rsid w:val="005604CF"/>
    <w:rsid w:val="00567C23"/>
    <w:rsid w:val="005707C6"/>
    <w:rsid w:val="0057294A"/>
    <w:rsid w:val="005742B5"/>
    <w:rsid w:val="00583831"/>
    <w:rsid w:val="0059099C"/>
    <w:rsid w:val="005943D8"/>
    <w:rsid w:val="005974A4"/>
    <w:rsid w:val="005A35CC"/>
    <w:rsid w:val="005B0D9D"/>
    <w:rsid w:val="005C15FD"/>
    <w:rsid w:val="005D0F8A"/>
    <w:rsid w:val="005E074E"/>
    <w:rsid w:val="005F0B24"/>
    <w:rsid w:val="005F349E"/>
    <w:rsid w:val="005F4C44"/>
    <w:rsid w:val="00602C40"/>
    <w:rsid w:val="006119EC"/>
    <w:rsid w:val="0061312B"/>
    <w:rsid w:val="006154B3"/>
    <w:rsid w:val="006210B2"/>
    <w:rsid w:val="006216A1"/>
    <w:rsid w:val="00626100"/>
    <w:rsid w:val="006374A6"/>
    <w:rsid w:val="00642A75"/>
    <w:rsid w:val="00643E19"/>
    <w:rsid w:val="00651392"/>
    <w:rsid w:val="00652038"/>
    <w:rsid w:val="00663DFA"/>
    <w:rsid w:val="006656D2"/>
    <w:rsid w:val="00665D2E"/>
    <w:rsid w:val="0067135F"/>
    <w:rsid w:val="006822EB"/>
    <w:rsid w:val="006841B9"/>
    <w:rsid w:val="0068621F"/>
    <w:rsid w:val="00695205"/>
    <w:rsid w:val="006964B4"/>
    <w:rsid w:val="006A0951"/>
    <w:rsid w:val="006A3D73"/>
    <w:rsid w:val="006A4EFA"/>
    <w:rsid w:val="006A7035"/>
    <w:rsid w:val="006B6F77"/>
    <w:rsid w:val="006C0F58"/>
    <w:rsid w:val="006C2091"/>
    <w:rsid w:val="006C397B"/>
    <w:rsid w:val="006C4CE6"/>
    <w:rsid w:val="006C619B"/>
    <w:rsid w:val="006D7C4D"/>
    <w:rsid w:val="006E02E1"/>
    <w:rsid w:val="006E2EED"/>
    <w:rsid w:val="006E2FA1"/>
    <w:rsid w:val="007017EA"/>
    <w:rsid w:val="00703B74"/>
    <w:rsid w:val="00704427"/>
    <w:rsid w:val="00704B1B"/>
    <w:rsid w:val="00706F3D"/>
    <w:rsid w:val="007125C1"/>
    <w:rsid w:val="0072223A"/>
    <w:rsid w:val="00730842"/>
    <w:rsid w:val="0073449F"/>
    <w:rsid w:val="00737FD1"/>
    <w:rsid w:val="00750DD3"/>
    <w:rsid w:val="007511BE"/>
    <w:rsid w:val="00760F0B"/>
    <w:rsid w:val="00764211"/>
    <w:rsid w:val="00764B31"/>
    <w:rsid w:val="00764C34"/>
    <w:rsid w:val="00765C26"/>
    <w:rsid w:val="007674BB"/>
    <w:rsid w:val="00776407"/>
    <w:rsid w:val="00784746"/>
    <w:rsid w:val="00785E44"/>
    <w:rsid w:val="00790AE8"/>
    <w:rsid w:val="00791EB0"/>
    <w:rsid w:val="00795859"/>
    <w:rsid w:val="007A0034"/>
    <w:rsid w:val="007A054B"/>
    <w:rsid w:val="007A256D"/>
    <w:rsid w:val="007A2714"/>
    <w:rsid w:val="007A68DD"/>
    <w:rsid w:val="007B2CCF"/>
    <w:rsid w:val="007B3873"/>
    <w:rsid w:val="007C1F31"/>
    <w:rsid w:val="007C2BE9"/>
    <w:rsid w:val="007C5B1C"/>
    <w:rsid w:val="007C602E"/>
    <w:rsid w:val="007C6FAB"/>
    <w:rsid w:val="007D6924"/>
    <w:rsid w:val="007D6B3D"/>
    <w:rsid w:val="007E3739"/>
    <w:rsid w:val="007F0A42"/>
    <w:rsid w:val="007F0A55"/>
    <w:rsid w:val="007F3D2D"/>
    <w:rsid w:val="007F3DD1"/>
    <w:rsid w:val="007F748F"/>
    <w:rsid w:val="00803FCD"/>
    <w:rsid w:val="00807CE0"/>
    <w:rsid w:val="00812479"/>
    <w:rsid w:val="00812BD9"/>
    <w:rsid w:val="00813684"/>
    <w:rsid w:val="0082195E"/>
    <w:rsid w:val="00822CFE"/>
    <w:rsid w:val="00823E52"/>
    <w:rsid w:val="00824D2C"/>
    <w:rsid w:val="008253BF"/>
    <w:rsid w:val="00827096"/>
    <w:rsid w:val="00833ECF"/>
    <w:rsid w:val="0083698D"/>
    <w:rsid w:val="00836EE0"/>
    <w:rsid w:val="00837426"/>
    <w:rsid w:val="00841ED2"/>
    <w:rsid w:val="00847AE7"/>
    <w:rsid w:val="0085506A"/>
    <w:rsid w:val="008657D9"/>
    <w:rsid w:val="008660EB"/>
    <w:rsid w:val="00872D42"/>
    <w:rsid w:val="00874D6F"/>
    <w:rsid w:val="00874F93"/>
    <w:rsid w:val="00875433"/>
    <w:rsid w:val="00882865"/>
    <w:rsid w:val="008842AC"/>
    <w:rsid w:val="00892EFF"/>
    <w:rsid w:val="00893292"/>
    <w:rsid w:val="008A2CB4"/>
    <w:rsid w:val="008A3F4E"/>
    <w:rsid w:val="008A4626"/>
    <w:rsid w:val="008A764D"/>
    <w:rsid w:val="008A7E68"/>
    <w:rsid w:val="008B1E8D"/>
    <w:rsid w:val="008B6CFA"/>
    <w:rsid w:val="008C3690"/>
    <w:rsid w:val="008C4288"/>
    <w:rsid w:val="008C7A43"/>
    <w:rsid w:val="008E205E"/>
    <w:rsid w:val="008E23D7"/>
    <w:rsid w:val="008E5165"/>
    <w:rsid w:val="008E6C19"/>
    <w:rsid w:val="008F02D0"/>
    <w:rsid w:val="008F14EF"/>
    <w:rsid w:val="008F318A"/>
    <w:rsid w:val="008F322B"/>
    <w:rsid w:val="00904CC3"/>
    <w:rsid w:val="00916102"/>
    <w:rsid w:val="009215F2"/>
    <w:rsid w:val="00922997"/>
    <w:rsid w:val="00925695"/>
    <w:rsid w:val="00930E6C"/>
    <w:rsid w:val="0093173F"/>
    <w:rsid w:val="009322EB"/>
    <w:rsid w:val="00934569"/>
    <w:rsid w:val="009363E5"/>
    <w:rsid w:val="00943A2E"/>
    <w:rsid w:val="00950DA7"/>
    <w:rsid w:val="00955114"/>
    <w:rsid w:val="00955EBA"/>
    <w:rsid w:val="00956115"/>
    <w:rsid w:val="00960202"/>
    <w:rsid w:val="00960FFD"/>
    <w:rsid w:val="00962433"/>
    <w:rsid w:val="009647CF"/>
    <w:rsid w:val="00970029"/>
    <w:rsid w:val="00971908"/>
    <w:rsid w:val="00984546"/>
    <w:rsid w:val="009928A6"/>
    <w:rsid w:val="00993252"/>
    <w:rsid w:val="00994A3C"/>
    <w:rsid w:val="00994BC2"/>
    <w:rsid w:val="009957A1"/>
    <w:rsid w:val="00995F9C"/>
    <w:rsid w:val="00996DA7"/>
    <w:rsid w:val="009A17FC"/>
    <w:rsid w:val="009B0DC7"/>
    <w:rsid w:val="009B0E75"/>
    <w:rsid w:val="009C1972"/>
    <w:rsid w:val="009C1E94"/>
    <w:rsid w:val="009C6B2B"/>
    <w:rsid w:val="009C7C5C"/>
    <w:rsid w:val="009D3E77"/>
    <w:rsid w:val="009D4353"/>
    <w:rsid w:val="009D71A6"/>
    <w:rsid w:val="009E38C9"/>
    <w:rsid w:val="009E5928"/>
    <w:rsid w:val="009F33C5"/>
    <w:rsid w:val="009F5425"/>
    <w:rsid w:val="009F6E7B"/>
    <w:rsid w:val="00A00C5F"/>
    <w:rsid w:val="00A12F4B"/>
    <w:rsid w:val="00A15ECD"/>
    <w:rsid w:val="00A17C2A"/>
    <w:rsid w:val="00A21B86"/>
    <w:rsid w:val="00A24115"/>
    <w:rsid w:val="00A2483C"/>
    <w:rsid w:val="00A26F57"/>
    <w:rsid w:val="00A30EFF"/>
    <w:rsid w:val="00A35B4C"/>
    <w:rsid w:val="00A40631"/>
    <w:rsid w:val="00A43503"/>
    <w:rsid w:val="00A43EF5"/>
    <w:rsid w:val="00A448A6"/>
    <w:rsid w:val="00A645ED"/>
    <w:rsid w:val="00A74D6C"/>
    <w:rsid w:val="00A81F82"/>
    <w:rsid w:val="00A84A52"/>
    <w:rsid w:val="00A85E7E"/>
    <w:rsid w:val="00A940BF"/>
    <w:rsid w:val="00A94B26"/>
    <w:rsid w:val="00AA7F8E"/>
    <w:rsid w:val="00AB0272"/>
    <w:rsid w:val="00AB56FD"/>
    <w:rsid w:val="00AB7A22"/>
    <w:rsid w:val="00AC05DA"/>
    <w:rsid w:val="00AC0759"/>
    <w:rsid w:val="00AC3491"/>
    <w:rsid w:val="00AC40E4"/>
    <w:rsid w:val="00AC6D15"/>
    <w:rsid w:val="00AE2727"/>
    <w:rsid w:val="00AE30A1"/>
    <w:rsid w:val="00AE3F08"/>
    <w:rsid w:val="00AE62DD"/>
    <w:rsid w:val="00AF10A3"/>
    <w:rsid w:val="00B01EFE"/>
    <w:rsid w:val="00B035E7"/>
    <w:rsid w:val="00B04594"/>
    <w:rsid w:val="00B04734"/>
    <w:rsid w:val="00B058D0"/>
    <w:rsid w:val="00B115F4"/>
    <w:rsid w:val="00B204A6"/>
    <w:rsid w:val="00B24017"/>
    <w:rsid w:val="00B25389"/>
    <w:rsid w:val="00B274F5"/>
    <w:rsid w:val="00B32667"/>
    <w:rsid w:val="00B35E1B"/>
    <w:rsid w:val="00B42620"/>
    <w:rsid w:val="00B44852"/>
    <w:rsid w:val="00B478EE"/>
    <w:rsid w:val="00B53D7B"/>
    <w:rsid w:val="00B64CE8"/>
    <w:rsid w:val="00B66EB2"/>
    <w:rsid w:val="00B743BF"/>
    <w:rsid w:val="00B74EBF"/>
    <w:rsid w:val="00B75480"/>
    <w:rsid w:val="00B75530"/>
    <w:rsid w:val="00B770E6"/>
    <w:rsid w:val="00B838F1"/>
    <w:rsid w:val="00B862CA"/>
    <w:rsid w:val="00BA4B22"/>
    <w:rsid w:val="00BA5257"/>
    <w:rsid w:val="00BA6079"/>
    <w:rsid w:val="00BB302C"/>
    <w:rsid w:val="00BB31F4"/>
    <w:rsid w:val="00BD4D51"/>
    <w:rsid w:val="00BD5B86"/>
    <w:rsid w:val="00BF0EF1"/>
    <w:rsid w:val="00BF51CD"/>
    <w:rsid w:val="00BF7528"/>
    <w:rsid w:val="00C05B46"/>
    <w:rsid w:val="00C067DA"/>
    <w:rsid w:val="00C074E6"/>
    <w:rsid w:val="00C12719"/>
    <w:rsid w:val="00C14014"/>
    <w:rsid w:val="00C215DE"/>
    <w:rsid w:val="00C24055"/>
    <w:rsid w:val="00C2497D"/>
    <w:rsid w:val="00C4430F"/>
    <w:rsid w:val="00C457DE"/>
    <w:rsid w:val="00C533E5"/>
    <w:rsid w:val="00C53DF8"/>
    <w:rsid w:val="00C545C5"/>
    <w:rsid w:val="00C55D67"/>
    <w:rsid w:val="00C641C6"/>
    <w:rsid w:val="00C66EE0"/>
    <w:rsid w:val="00C73D39"/>
    <w:rsid w:val="00C740A2"/>
    <w:rsid w:val="00C82006"/>
    <w:rsid w:val="00C82FA1"/>
    <w:rsid w:val="00C922BE"/>
    <w:rsid w:val="00CA609A"/>
    <w:rsid w:val="00CA61DD"/>
    <w:rsid w:val="00CA6520"/>
    <w:rsid w:val="00CB2E59"/>
    <w:rsid w:val="00CB41AF"/>
    <w:rsid w:val="00CB5905"/>
    <w:rsid w:val="00CC445F"/>
    <w:rsid w:val="00CD07C7"/>
    <w:rsid w:val="00CD1EF6"/>
    <w:rsid w:val="00CD3DA7"/>
    <w:rsid w:val="00CF4A45"/>
    <w:rsid w:val="00D07A8F"/>
    <w:rsid w:val="00D1160B"/>
    <w:rsid w:val="00D21AB0"/>
    <w:rsid w:val="00D221B2"/>
    <w:rsid w:val="00D32111"/>
    <w:rsid w:val="00D34568"/>
    <w:rsid w:val="00D422AE"/>
    <w:rsid w:val="00D44010"/>
    <w:rsid w:val="00D44427"/>
    <w:rsid w:val="00D46065"/>
    <w:rsid w:val="00D51105"/>
    <w:rsid w:val="00D57A8A"/>
    <w:rsid w:val="00D604B4"/>
    <w:rsid w:val="00D659F5"/>
    <w:rsid w:val="00D7003B"/>
    <w:rsid w:val="00D81071"/>
    <w:rsid w:val="00D83537"/>
    <w:rsid w:val="00D845DE"/>
    <w:rsid w:val="00D85AA1"/>
    <w:rsid w:val="00D863A5"/>
    <w:rsid w:val="00D9085A"/>
    <w:rsid w:val="00D950AC"/>
    <w:rsid w:val="00DA0DD6"/>
    <w:rsid w:val="00DA472B"/>
    <w:rsid w:val="00DB040C"/>
    <w:rsid w:val="00DB4E2E"/>
    <w:rsid w:val="00DB7EFF"/>
    <w:rsid w:val="00DC28D4"/>
    <w:rsid w:val="00DC38C1"/>
    <w:rsid w:val="00DC78ED"/>
    <w:rsid w:val="00DE219F"/>
    <w:rsid w:val="00DE7D7F"/>
    <w:rsid w:val="00DF458E"/>
    <w:rsid w:val="00DF791D"/>
    <w:rsid w:val="00E01278"/>
    <w:rsid w:val="00E01E30"/>
    <w:rsid w:val="00E14FED"/>
    <w:rsid w:val="00E328A4"/>
    <w:rsid w:val="00E32D00"/>
    <w:rsid w:val="00E360BA"/>
    <w:rsid w:val="00E36A15"/>
    <w:rsid w:val="00E376E4"/>
    <w:rsid w:val="00E421FA"/>
    <w:rsid w:val="00E42389"/>
    <w:rsid w:val="00E46227"/>
    <w:rsid w:val="00E46CC5"/>
    <w:rsid w:val="00E51946"/>
    <w:rsid w:val="00E551E7"/>
    <w:rsid w:val="00E80CDD"/>
    <w:rsid w:val="00E8775C"/>
    <w:rsid w:val="00E909B0"/>
    <w:rsid w:val="00E91258"/>
    <w:rsid w:val="00E91A6B"/>
    <w:rsid w:val="00E92D80"/>
    <w:rsid w:val="00EA3416"/>
    <w:rsid w:val="00EB2CEA"/>
    <w:rsid w:val="00EB355D"/>
    <w:rsid w:val="00EC1EB4"/>
    <w:rsid w:val="00EC2440"/>
    <w:rsid w:val="00EC7860"/>
    <w:rsid w:val="00ED3D34"/>
    <w:rsid w:val="00ED715F"/>
    <w:rsid w:val="00EE299F"/>
    <w:rsid w:val="00EE498B"/>
    <w:rsid w:val="00EE6073"/>
    <w:rsid w:val="00EE62E7"/>
    <w:rsid w:val="00EE7DF0"/>
    <w:rsid w:val="00EF0D12"/>
    <w:rsid w:val="00EF50DF"/>
    <w:rsid w:val="00EF7B9E"/>
    <w:rsid w:val="00F06AD4"/>
    <w:rsid w:val="00F10DA7"/>
    <w:rsid w:val="00F1372C"/>
    <w:rsid w:val="00F17C4C"/>
    <w:rsid w:val="00F30601"/>
    <w:rsid w:val="00F31BA7"/>
    <w:rsid w:val="00F325F0"/>
    <w:rsid w:val="00F334CC"/>
    <w:rsid w:val="00F37779"/>
    <w:rsid w:val="00F4206D"/>
    <w:rsid w:val="00F42776"/>
    <w:rsid w:val="00F466B6"/>
    <w:rsid w:val="00F53D96"/>
    <w:rsid w:val="00F5514F"/>
    <w:rsid w:val="00F5784E"/>
    <w:rsid w:val="00F618E9"/>
    <w:rsid w:val="00F64494"/>
    <w:rsid w:val="00F66A0F"/>
    <w:rsid w:val="00F672E7"/>
    <w:rsid w:val="00F67981"/>
    <w:rsid w:val="00F779A6"/>
    <w:rsid w:val="00F804C1"/>
    <w:rsid w:val="00F8072B"/>
    <w:rsid w:val="00F83C35"/>
    <w:rsid w:val="00F842E1"/>
    <w:rsid w:val="00F955ED"/>
    <w:rsid w:val="00FA41AD"/>
    <w:rsid w:val="00FA7083"/>
    <w:rsid w:val="00FB40E3"/>
    <w:rsid w:val="00FB7DE7"/>
    <w:rsid w:val="00FC06B1"/>
    <w:rsid w:val="00FC3C5D"/>
    <w:rsid w:val="00FD0D8B"/>
    <w:rsid w:val="00FD1C85"/>
    <w:rsid w:val="00FD3695"/>
    <w:rsid w:val="00FD70B9"/>
    <w:rsid w:val="00FE03FC"/>
    <w:rsid w:val="00FE2BC7"/>
    <w:rsid w:val="00FE4B07"/>
    <w:rsid w:val="00FF3EE4"/>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3E63A"/>
  <w15:docId w15:val="{ADD29A66-1287-48FD-A4B0-0A3885D9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837426"/>
    <w:rPr>
      <w:sz w:val="24"/>
      <w:szCs w:val="24"/>
      <w:lang w:eastAsia="en-US"/>
    </w:rPr>
  </w:style>
  <w:style w:type="paragraph" w:styleId="Pealkiri1">
    <w:name w:val="heading 1"/>
    <w:basedOn w:val="Normaallaad"/>
    <w:next w:val="Normaallaad"/>
    <w:link w:val="Pealkiri1Mrk"/>
    <w:qFormat/>
    <w:rsid w:val="00837426"/>
    <w:pPr>
      <w:keepNext/>
      <w:outlineLvl w:val="0"/>
    </w:pPr>
    <w:rPr>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837426"/>
    <w:rPr>
      <w:lang w:eastAsia="et-EE"/>
    </w:rPr>
  </w:style>
  <w:style w:type="paragraph" w:styleId="Jalus">
    <w:name w:val="footer"/>
    <w:basedOn w:val="Normaallaad"/>
    <w:rsid w:val="00837426"/>
    <w:pPr>
      <w:tabs>
        <w:tab w:val="center" w:pos="4153"/>
        <w:tab w:val="right" w:pos="8306"/>
      </w:tabs>
    </w:pPr>
    <w:rPr>
      <w:sz w:val="20"/>
      <w:szCs w:val="20"/>
      <w:lang w:eastAsia="et-EE"/>
    </w:rPr>
  </w:style>
  <w:style w:type="paragraph" w:styleId="Pis">
    <w:name w:val="header"/>
    <w:basedOn w:val="Normaallaad"/>
    <w:link w:val="PisMrk"/>
    <w:uiPriority w:val="99"/>
    <w:rsid w:val="00837426"/>
    <w:pPr>
      <w:tabs>
        <w:tab w:val="center" w:pos="4153"/>
        <w:tab w:val="right" w:pos="8306"/>
      </w:tabs>
    </w:pPr>
    <w:rPr>
      <w:sz w:val="20"/>
      <w:szCs w:val="20"/>
      <w:lang w:eastAsia="et-EE"/>
    </w:rPr>
  </w:style>
  <w:style w:type="character" w:customStyle="1" w:styleId="NumberingSymbols">
    <w:name w:val="Numbering Symbols"/>
    <w:rsid w:val="00837426"/>
  </w:style>
  <w:style w:type="paragraph" w:styleId="Jutumullitekst">
    <w:name w:val="Balloon Text"/>
    <w:basedOn w:val="Normaallaad"/>
    <w:semiHidden/>
    <w:rsid w:val="00D950AC"/>
    <w:rPr>
      <w:rFonts w:ascii="Tahoma" w:hAnsi="Tahoma" w:cs="Tahoma"/>
      <w:sz w:val="16"/>
      <w:szCs w:val="16"/>
    </w:rPr>
  </w:style>
  <w:style w:type="character" w:styleId="Hperlink">
    <w:name w:val="Hyperlink"/>
    <w:rsid w:val="00E01E30"/>
    <w:rPr>
      <w:color w:val="0000FF"/>
      <w:u w:val="single"/>
    </w:rPr>
  </w:style>
  <w:style w:type="character" w:customStyle="1" w:styleId="Pealkiri1Mrk">
    <w:name w:val="Pealkiri 1 Märk"/>
    <w:link w:val="Pealkiri1"/>
    <w:rsid w:val="001C20D5"/>
    <w:rPr>
      <w:sz w:val="24"/>
      <w:szCs w:val="24"/>
      <w:lang w:val="et-EE" w:eastAsia="et-EE"/>
    </w:rPr>
  </w:style>
  <w:style w:type="character" w:customStyle="1" w:styleId="KehatekstMrk">
    <w:name w:val="Kehatekst Märk"/>
    <w:link w:val="Kehatekst"/>
    <w:rsid w:val="001C20D5"/>
    <w:rPr>
      <w:sz w:val="24"/>
      <w:szCs w:val="24"/>
      <w:lang w:val="et-EE" w:eastAsia="et-EE"/>
    </w:rPr>
  </w:style>
  <w:style w:type="character" w:styleId="Lahendamatamainimine">
    <w:name w:val="Unresolved Mention"/>
    <w:basedOn w:val="Liguvaikefont"/>
    <w:uiPriority w:val="99"/>
    <w:semiHidden/>
    <w:unhideWhenUsed/>
    <w:rsid w:val="00124D69"/>
    <w:rPr>
      <w:color w:val="605E5C"/>
      <w:shd w:val="clear" w:color="auto" w:fill="E1DFDD"/>
    </w:rPr>
  </w:style>
  <w:style w:type="paragraph" w:styleId="Loendilik">
    <w:name w:val="List Paragraph"/>
    <w:basedOn w:val="Normaallaad"/>
    <w:uiPriority w:val="72"/>
    <w:qFormat/>
    <w:rsid w:val="009F6E7B"/>
    <w:pPr>
      <w:ind w:left="720"/>
      <w:contextualSpacing/>
    </w:pPr>
  </w:style>
  <w:style w:type="character" w:customStyle="1" w:styleId="PisMrk">
    <w:name w:val="Päis Märk"/>
    <w:basedOn w:val="Liguvaikefont"/>
    <w:link w:val="Pis"/>
    <w:uiPriority w:val="99"/>
    <w:rsid w:val="00EF0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9226">
      <w:bodyDiv w:val="1"/>
      <w:marLeft w:val="0"/>
      <w:marRight w:val="0"/>
      <w:marTop w:val="0"/>
      <w:marBottom w:val="0"/>
      <w:divBdr>
        <w:top w:val="none" w:sz="0" w:space="0" w:color="auto"/>
        <w:left w:val="none" w:sz="0" w:space="0" w:color="auto"/>
        <w:bottom w:val="none" w:sz="0" w:space="0" w:color="auto"/>
        <w:right w:val="none" w:sz="0" w:space="0" w:color="auto"/>
      </w:divBdr>
      <w:divsChild>
        <w:div w:id="1897624918">
          <w:marLeft w:val="0"/>
          <w:marRight w:val="0"/>
          <w:marTop w:val="0"/>
          <w:marBottom w:val="0"/>
          <w:divBdr>
            <w:top w:val="none" w:sz="0" w:space="0" w:color="auto"/>
            <w:left w:val="none" w:sz="0" w:space="0" w:color="auto"/>
            <w:bottom w:val="none" w:sz="0" w:space="0" w:color="auto"/>
            <w:right w:val="none" w:sz="0" w:space="0" w:color="auto"/>
          </w:divBdr>
          <w:divsChild>
            <w:div w:id="64692723">
              <w:marLeft w:val="0"/>
              <w:marRight w:val="0"/>
              <w:marTop w:val="0"/>
              <w:marBottom w:val="0"/>
              <w:divBdr>
                <w:top w:val="none" w:sz="0" w:space="0" w:color="auto"/>
                <w:left w:val="none" w:sz="0" w:space="0" w:color="auto"/>
                <w:bottom w:val="none" w:sz="0" w:space="0" w:color="auto"/>
                <w:right w:val="none" w:sz="0" w:space="0" w:color="auto"/>
              </w:divBdr>
              <w:divsChild>
                <w:div w:id="268395967">
                  <w:marLeft w:val="0"/>
                  <w:marRight w:val="0"/>
                  <w:marTop w:val="0"/>
                  <w:marBottom w:val="0"/>
                  <w:divBdr>
                    <w:top w:val="none" w:sz="0" w:space="0" w:color="auto"/>
                    <w:left w:val="none" w:sz="0" w:space="0" w:color="auto"/>
                    <w:bottom w:val="none" w:sz="0" w:space="0" w:color="auto"/>
                    <w:right w:val="none" w:sz="0" w:space="0" w:color="auto"/>
                  </w:divBdr>
                  <w:divsChild>
                    <w:div w:id="7259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B490B-EEAD-4269-9CB1-8C828B0A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766</Words>
  <Characters>6153</Characters>
  <Application>Microsoft Office Word</Application>
  <DocSecurity>0</DocSecurity>
  <Lines>51</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08</vt:lpstr>
      <vt:lpstr>08</vt:lpstr>
    </vt:vector>
  </TitlesOfParts>
  <Company/>
  <LinksUpToDate>false</LinksUpToDate>
  <CharactersWithSpaces>6906</CharactersWithSpaces>
  <SharedDoc>false</SharedDoc>
  <HLinks>
    <vt:vector size="12" baseType="variant">
      <vt:variant>
        <vt:i4>5701688</vt:i4>
      </vt:variant>
      <vt:variant>
        <vt:i4>3</vt:i4>
      </vt:variant>
      <vt:variant>
        <vt:i4>0</vt:i4>
      </vt:variant>
      <vt:variant>
        <vt:i4>5</vt:i4>
      </vt:variant>
      <vt:variant>
        <vt:lpwstr>mailto:jaanus.ostra@elektrilevi.ee</vt:lpwstr>
      </vt:variant>
      <vt:variant>
        <vt:lpwstr/>
      </vt:variant>
      <vt:variant>
        <vt:i4>6291466</vt:i4>
      </vt:variant>
      <vt:variant>
        <vt:i4>0</vt:i4>
      </vt:variant>
      <vt:variant>
        <vt:i4>0</vt:i4>
      </vt:variant>
      <vt:variant>
        <vt:i4>5</vt:i4>
      </vt:variant>
      <vt:variant>
        <vt:lpwstr>mailto:mati.ivandi@keskkonnaprojekt.ee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dc:title>
  <dc:creator>Peep Potter</dc:creator>
  <cp:lastModifiedBy>Katrin Slungin</cp:lastModifiedBy>
  <cp:revision>4</cp:revision>
  <cp:lastPrinted>2018-03-22T08:22:00Z</cp:lastPrinted>
  <dcterms:created xsi:type="dcterms:W3CDTF">2023-05-10T13:52:00Z</dcterms:created>
  <dcterms:modified xsi:type="dcterms:W3CDTF">2023-05-12T10:08:00Z</dcterms:modified>
</cp:coreProperties>
</file>