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53A5B" w14:textId="161C8A69" w:rsidR="002B46D5" w:rsidRPr="009A66E8" w:rsidRDefault="002B46D5" w:rsidP="004666AE">
      <w:pPr>
        <w:spacing w:line="276" w:lineRule="auto"/>
        <w:jc w:val="right"/>
        <w:rPr>
          <w:rFonts w:eastAsia="Calibri"/>
          <w:sz w:val="24"/>
          <w:szCs w:val="24"/>
          <w:lang w:val="et-EE" w:eastAsia="en-US"/>
        </w:rPr>
      </w:pPr>
      <w:r w:rsidRPr="009A66E8">
        <w:rPr>
          <w:rFonts w:eastAsia="Calibri"/>
          <w:sz w:val="24"/>
          <w:szCs w:val="24"/>
          <w:lang w:val="et-EE" w:eastAsia="en-US"/>
        </w:rPr>
        <w:t xml:space="preserve">Eelnõu </w:t>
      </w:r>
      <w:r>
        <w:rPr>
          <w:rFonts w:eastAsia="Calibri"/>
          <w:sz w:val="24"/>
          <w:szCs w:val="24"/>
          <w:lang w:val="et-EE" w:eastAsia="en-US"/>
        </w:rPr>
        <w:t>15</w:t>
      </w:r>
      <w:r w:rsidRPr="009A66E8">
        <w:rPr>
          <w:rFonts w:eastAsia="Calibri"/>
          <w:sz w:val="24"/>
          <w:szCs w:val="24"/>
          <w:lang w:val="et-EE" w:eastAsia="en-US"/>
        </w:rPr>
        <w:t>.</w:t>
      </w:r>
      <w:r>
        <w:rPr>
          <w:rFonts w:eastAsia="Calibri"/>
          <w:sz w:val="24"/>
          <w:szCs w:val="24"/>
          <w:lang w:val="et-EE" w:eastAsia="en-US"/>
        </w:rPr>
        <w:t>06</w:t>
      </w:r>
      <w:r w:rsidRPr="009A66E8">
        <w:rPr>
          <w:rFonts w:eastAsia="Calibri"/>
          <w:sz w:val="24"/>
          <w:szCs w:val="24"/>
          <w:lang w:val="et-EE" w:eastAsia="en-US"/>
        </w:rPr>
        <w:t>.20</w:t>
      </w:r>
      <w:r>
        <w:rPr>
          <w:rFonts w:eastAsia="Calibri"/>
          <w:sz w:val="24"/>
          <w:szCs w:val="24"/>
          <w:lang w:val="et-EE" w:eastAsia="en-US"/>
        </w:rPr>
        <w:t>23</w:t>
      </w:r>
    </w:p>
    <w:p w14:paraId="652CA0E1" w14:textId="77777777" w:rsidR="002B46D5" w:rsidRDefault="002B46D5" w:rsidP="004666AE">
      <w:pPr>
        <w:spacing w:line="276" w:lineRule="auto"/>
        <w:jc w:val="right"/>
        <w:rPr>
          <w:rFonts w:eastAsia="Calibri"/>
          <w:sz w:val="24"/>
          <w:szCs w:val="24"/>
          <w:lang w:val="et-EE" w:eastAsia="en-US"/>
        </w:rPr>
      </w:pPr>
      <w:r w:rsidRPr="009A66E8">
        <w:rPr>
          <w:rFonts w:eastAsia="Calibri"/>
          <w:sz w:val="24"/>
          <w:szCs w:val="24"/>
          <w:lang w:val="et-EE" w:eastAsia="en-US"/>
        </w:rPr>
        <w:t>Esitaja: vallavalitsus</w:t>
      </w:r>
    </w:p>
    <w:p w14:paraId="7C24C02F" w14:textId="5DE7A9A2" w:rsidR="002B46D5" w:rsidRDefault="002B46D5" w:rsidP="004666AE">
      <w:pPr>
        <w:spacing w:line="276" w:lineRule="auto"/>
        <w:ind w:left="5664"/>
        <w:jc w:val="right"/>
        <w:rPr>
          <w:rFonts w:eastAsia="Calibri"/>
          <w:sz w:val="24"/>
          <w:szCs w:val="24"/>
          <w:lang w:val="et-EE" w:eastAsia="en-US"/>
        </w:rPr>
      </w:pPr>
      <w:r>
        <w:rPr>
          <w:rFonts w:eastAsia="Calibri"/>
          <w:sz w:val="24"/>
          <w:szCs w:val="24"/>
          <w:lang w:val="et-EE" w:eastAsia="en-US"/>
        </w:rPr>
        <w:t xml:space="preserve">Ettekandja: </w:t>
      </w:r>
      <w:r w:rsidR="004666AE">
        <w:rPr>
          <w:rFonts w:eastAsia="Calibri"/>
          <w:sz w:val="24"/>
          <w:szCs w:val="24"/>
          <w:lang w:val="et-EE" w:eastAsia="en-US"/>
        </w:rPr>
        <w:t>vallavanem Mikk Järv</w:t>
      </w:r>
    </w:p>
    <w:p w14:paraId="28EDD338" w14:textId="353F12E8" w:rsidR="002B46D5" w:rsidRPr="009A66E8" w:rsidRDefault="002B46D5" w:rsidP="002B46D5">
      <w:pPr>
        <w:spacing w:line="276" w:lineRule="auto"/>
        <w:jc w:val="right"/>
        <w:rPr>
          <w:rFonts w:eastAsia="Calibri"/>
          <w:sz w:val="22"/>
          <w:szCs w:val="22"/>
          <w:lang w:val="et-EE" w:eastAsia="en-US"/>
        </w:rPr>
      </w:pPr>
    </w:p>
    <w:p w14:paraId="46CCE6D5" w14:textId="77777777" w:rsidR="002B46D5" w:rsidRPr="009A66E8" w:rsidRDefault="002B46D5" w:rsidP="002B46D5">
      <w:pPr>
        <w:tabs>
          <w:tab w:val="left" w:pos="1132"/>
        </w:tabs>
        <w:spacing w:after="120" w:line="276" w:lineRule="auto"/>
        <w:jc w:val="center"/>
        <w:rPr>
          <w:rFonts w:eastAsia="Calibri"/>
          <w:b/>
          <w:sz w:val="28"/>
          <w:szCs w:val="28"/>
          <w:lang w:eastAsia="en-US"/>
        </w:rPr>
      </w:pPr>
      <w:r w:rsidRPr="009A66E8">
        <w:rPr>
          <w:noProof/>
          <w:lang w:val="et-EE"/>
        </w:rPr>
        <w:drawing>
          <wp:inline distT="0" distB="0" distL="0" distR="0" wp14:anchorId="2CCB11D7" wp14:editId="05781FDA">
            <wp:extent cx="866775" cy="962025"/>
            <wp:effectExtent l="0" t="0" r="9525" b="9525"/>
            <wp:docPr id="1" name="Pilt 1" descr="C:\Users\Dell\Documents\Katrin\Vald\Uus vapp\Kanepi_vap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2" descr="C:\Users\Dell\Documents\Katrin\Vald\Uus vapp\Kanepi_vapp2.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66775" cy="962025"/>
                    </a:xfrm>
                    <a:prstGeom prst="rect">
                      <a:avLst/>
                    </a:prstGeom>
                    <a:noFill/>
                    <a:ln>
                      <a:noFill/>
                    </a:ln>
                  </pic:spPr>
                </pic:pic>
              </a:graphicData>
            </a:graphic>
          </wp:inline>
        </w:drawing>
      </w:r>
    </w:p>
    <w:p w14:paraId="3DC04AE7" w14:textId="77777777" w:rsidR="002B46D5" w:rsidRPr="005B0424" w:rsidRDefault="002B46D5" w:rsidP="002B46D5">
      <w:pPr>
        <w:tabs>
          <w:tab w:val="left" w:pos="1132"/>
        </w:tabs>
        <w:spacing w:after="480" w:line="276" w:lineRule="auto"/>
        <w:jc w:val="center"/>
        <w:rPr>
          <w:rFonts w:eastAsia="Calibri"/>
          <w:b/>
          <w:sz w:val="24"/>
          <w:szCs w:val="24"/>
          <w:lang w:eastAsia="en-US"/>
        </w:rPr>
      </w:pPr>
      <w:r w:rsidRPr="009A66E8">
        <w:rPr>
          <w:rFonts w:eastAsia="Calibri"/>
          <w:b/>
          <w:sz w:val="24"/>
          <w:szCs w:val="24"/>
          <w:lang w:eastAsia="en-US"/>
        </w:rPr>
        <w:t>KANEPI VALLAVOLIKOGU</w:t>
      </w:r>
    </w:p>
    <w:p w14:paraId="15064B60" w14:textId="77777777" w:rsidR="002B46D5" w:rsidRPr="00215735" w:rsidRDefault="002B46D5" w:rsidP="002B46D5">
      <w:pPr>
        <w:tabs>
          <w:tab w:val="left" w:pos="1132"/>
        </w:tabs>
        <w:spacing w:after="120" w:line="276" w:lineRule="auto"/>
        <w:rPr>
          <w:rFonts w:eastAsia="Calibri"/>
          <w:b/>
          <w:sz w:val="24"/>
          <w:szCs w:val="24"/>
          <w:lang w:val="et-EE" w:eastAsia="en-US"/>
        </w:rPr>
      </w:pPr>
      <w:r w:rsidRPr="00215735">
        <w:rPr>
          <w:rFonts w:eastAsia="Calibri"/>
          <w:b/>
          <w:sz w:val="24"/>
          <w:szCs w:val="24"/>
          <w:lang w:val="et-EE" w:eastAsia="en-US"/>
        </w:rPr>
        <w:t>OTSUS</w:t>
      </w:r>
    </w:p>
    <w:p w14:paraId="2D8651FB" w14:textId="6976C470" w:rsidR="002B46D5" w:rsidRPr="00215735" w:rsidRDefault="002B46D5" w:rsidP="002B46D5">
      <w:pPr>
        <w:tabs>
          <w:tab w:val="left" w:pos="1132"/>
        </w:tabs>
        <w:spacing w:after="360" w:line="276" w:lineRule="auto"/>
        <w:jc w:val="both"/>
        <w:rPr>
          <w:rFonts w:eastAsia="Calibri"/>
          <w:sz w:val="24"/>
          <w:szCs w:val="24"/>
          <w:lang w:val="et-EE" w:eastAsia="en-US"/>
        </w:rPr>
      </w:pPr>
      <w:r w:rsidRPr="00215735">
        <w:rPr>
          <w:rFonts w:eastAsia="Calibri"/>
          <w:sz w:val="24"/>
          <w:szCs w:val="24"/>
          <w:lang w:val="et-EE" w:eastAsia="en-US"/>
        </w:rPr>
        <w:t xml:space="preserve">Kanepi </w:t>
      </w:r>
      <w:r w:rsidRPr="00215735">
        <w:rPr>
          <w:rFonts w:eastAsia="Calibri"/>
          <w:sz w:val="24"/>
          <w:szCs w:val="24"/>
          <w:lang w:val="et-EE" w:eastAsia="en-US"/>
        </w:rPr>
        <w:tab/>
      </w:r>
      <w:r w:rsidRPr="00215735">
        <w:rPr>
          <w:rFonts w:eastAsia="Calibri"/>
          <w:sz w:val="24"/>
          <w:szCs w:val="24"/>
          <w:lang w:val="et-EE" w:eastAsia="en-US"/>
        </w:rPr>
        <w:tab/>
      </w:r>
      <w:r w:rsidRPr="00215735">
        <w:rPr>
          <w:rFonts w:eastAsia="Calibri"/>
          <w:sz w:val="24"/>
          <w:szCs w:val="24"/>
          <w:lang w:val="et-EE" w:eastAsia="en-US"/>
        </w:rPr>
        <w:tab/>
      </w:r>
      <w:r w:rsidRPr="00215735">
        <w:rPr>
          <w:rFonts w:eastAsia="Calibri"/>
          <w:sz w:val="24"/>
          <w:szCs w:val="24"/>
          <w:lang w:val="et-EE" w:eastAsia="en-US"/>
        </w:rPr>
        <w:tab/>
      </w:r>
      <w:r w:rsidRPr="00215735">
        <w:rPr>
          <w:rFonts w:eastAsia="Calibri"/>
          <w:sz w:val="24"/>
          <w:szCs w:val="24"/>
          <w:lang w:val="et-EE" w:eastAsia="en-US"/>
        </w:rPr>
        <w:tab/>
      </w:r>
      <w:r w:rsidRPr="00215735">
        <w:rPr>
          <w:rFonts w:eastAsia="Calibri"/>
          <w:sz w:val="24"/>
          <w:szCs w:val="24"/>
          <w:lang w:val="et-EE" w:eastAsia="en-US"/>
        </w:rPr>
        <w:tab/>
      </w:r>
      <w:r w:rsidRPr="00215735">
        <w:rPr>
          <w:rFonts w:eastAsia="Calibri"/>
          <w:sz w:val="24"/>
          <w:szCs w:val="24"/>
          <w:lang w:val="et-EE" w:eastAsia="en-US"/>
        </w:rPr>
        <w:tab/>
      </w:r>
      <w:r w:rsidRPr="00215735">
        <w:rPr>
          <w:rFonts w:eastAsia="Calibri"/>
          <w:sz w:val="24"/>
          <w:szCs w:val="24"/>
          <w:lang w:val="et-EE" w:eastAsia="en-US"/>
        </w:rPr>
        <w:tab/>
      </w:r>
      <w:r w:rsidRPr="00215735">
        <w:rPr>
          <w:rFonts w:eastAsia="Calibri"/>
          <w:sz w:val="24"/>
          <w:szCs w:val="24"/>
          <w:lang w:val="et-EE" w:eastAsia="en-US"/>
        </w:rPr>
        <w:tab/>
        <w:t xml:space="preserve">             </w:t>
      </w:r>
      <w:r w:rsidR="00B93504">
        <w:rPr>
          <w:rFonts w:eastAsia="Calibri"/>
          <w:sz w:val="24"/>
          <w:szCs w:val="24"/>
          <w:lang w:val="et-EE" w:eastAsia="en-US"/>
        </w:rPr>
        <w:t>15</w:t>
      </w:r>
      <w:r w:rsidRPr="00215735">
        <w:rPr>
          <w:rFonts w:eastAsia="Calibri"/>
          <w:sz w:val="24"/>
          <w:szCs w:val="24"/>
          <w:lang w:val="et-EE" w:eastAsia="en-US"/>
        </w:rPr>
        <w:t>.</w:t>
      </w:r>
      <w:r>
        <w:rPr>
          <w:rFonts w:eastAsia="Calibri"/>
          <w:sz w:val="24"/>
          <w:szCs w:val="24"/>
          <w:lang w:val="et-EE" w:eastAsia="en-US"/>
        </w:rPr>
        <w:t>0</w:t>
      </w:r>
      <w:r w:rsidR="00B93504">
        <w:rPr>
          <w:rFonts w:eastAsia="Calibri"/>
          <w:sz w:val="24"/>
          <w:szCs w:val="24"/>
          <w:lang w:val="et-EE" w:eastAsia="en-US"/>
        </w:rPr>
        <w:t>6</w:t>
      </w:r>
      <w:r w:rsidRPr="00215735">
        <w:rPr>
          <w:rFonts w:eastAsia="Calibri"/>
          <w:sz w:val="24"/>
          <w:szCs w:val="24"/>
          <w:lang w:val="et-EE" w:eastAsia="en-US"/>
        </w:rPr>
        <w:t>.202</w:t>
      </w:r>
      <w:r>
        <w:rPr>
          <w:rFonts w:eastAsia="Calibri"/>
          <w:sz w:val="24"/>
          <w:szCs w:val="24"/>
          <w:lang w:val="et-EE" w:eastAsia="en-US"/>
        </w:rPr>
        <w:t>3</w:t>
      </w:r>
      <w:r w:rsidRPr="00215735">
        <w:rPr>
          <w:rFonts w:eastAsia="Calibri"/>
          <w:sz w:val="24"/>
          <w:szCs w:val="24"/>
          <w:lang w:val="et-EE" w:eastAsia="en-US"/>
        </w:rPr>
        <w:t xml:space="preserve"> nr </w:t>
      </w:r>
      <w:r>
        <w:rPr>
          <w:rFonts w:eastAsia="Calibri"/>
          <w:sz w:val="24"/>
          <w:szCs w:val="24"/>
          <w:lang w:val="et-EE" w:eastAsia="en-US"/>
        </w:rPr>
        <w:t>1-3/</w:t>
      </w:r>
    </w:p>
    <w:p w14:paraId="1503D531" w14:textId="74A930D9" w:rsidR="002B46D5" w:rsidRPr="00215735" w:rsidRDefault="002B46D5" w:rsidP="002B46D5">
      <w:pPr>
        <w:spacing w:line="276" w:lineRule="auto"/>
        <w:rPr>
          <w:b/>
          <w:sz w:val="26"/>
          <w:szCs w:val="26"/>
          <w:lang w:val="et-EE"/>
        </w:rPr>
      </w:pPr>
      <w:r w:rsidRPr="00215735">
        <w:rPr>
          <w:b/>
          <w:sz w:val="26"/>
          <w:szCs w:val="26"/>
          <w:lang w:val="et-EE"/>
        </w:rPr>
        <w:t xml:space="preserve">Arvamuse andmine </w:t>
      </w:r>
      <w:proofErr w:type="spellStart"/>
      <w:r>
        <w:rPr>
          <w:b/>
          <w:sz w:val="26"/>
          <w:szCs w:val="26"/>
          <w:lang w:val="et-EE"/>
        </w:rPr>
        <w:t>Sõreste</w:t>
      </w:r>
      <w:proofErr w:type="spellEnd"/>
      <w:r>
        <w:rPr>
          <w:b/>
          <w:sz w:val="26"/>
          <w:szCs w:val="26"/>
          <w:lang w:val="et-EE"/>
        </w:rPr>
        <w:t xml:space="preserve"> VI</w:t>
      </w:r>
      <w:r w:rsidRPr="00215735">
        <w:rPr>
          <w:b/>
          <w:sz w:val="26"/>
          <w:szCs w:val="26"/>
          <w:lang w:val="et-EE"/>
        </w:rPr>
        <w:t xml:space="preserve"> uuringuruumi </w:t>
      </w:r>
    </w:p>
    <w:p w14:paraId="4F166575" w14:textId="77777777" w:rsidR="002B46D5" w:rsidRPr="00215735" w:rsidRDefault="002B46D5" w:rsidP="002B46D5">
      <w:pPr>
        <w:spacing w:after="360" w:line="276" w:lineRule="auto"/>
        <w:rPr>
          <w:b/>
          <w:sz w:val="26"/>
          <w:szCs w:val="26"/>
          <w:lang w:val="et-EE"/>
        </w:rPr>
      </w:pPr>
      <w:r w:rsidRPr="00215735">
        <w:rPr>
          <w:b/>
          <w:sz w:val="26"/>
          <w:szCs w:val="26"/>
          <w:lang w:val="et-EE"/>
        </w:rPr>
        <w:t>geoloogilise uuringu loa taotluse kohta</w:t>
      </w:r>
    </w:p>
    <w:p w14:paraId="75515791" w14:textId="34A2A85F" w:rsidR="002B46D5" w:rsidRPr="00BB113E" w:rsidRDefault="002B46D5" w:rsidP="004666AE">
      <w:pPr>
        <w:spacing w:after="120" w:line="276" w:lineRule="auto"/>
        <w:ind w:right="68"/>
        <w:jc w:val="both"/>
        <w:rPr>
          <w:sz w:val="24"/>
          <w:szCs w:val="24"/>
          <w:lang w:val="et-EE"/>
        </w:rPr>
      </w:pPr>
      <w:r w:rsidRPr="00BB113E">
        <w:rPr>
          <w:sz w:val="24"/>
          <w:szCs w:val="24"/>
          <w:lang w:val="et-EE"/>
        </w:rPr>
        <w:t xml:space="preserve">Keskkonnaamet geoloogilise uuringu loa andjana saatis Kanepi Vallavalitsusele 15. mail 2023 kirja nr DM-124683-4, milles soovitakse tuginedes maapõueseaduse § 27 lõikele 7 ja selles sätestatud tähtajale kohaliku omavalitsuse motiveeritud arvamust uuringuloa taotluse kohta. Keskkonnaamet teatas, et on võtnud menetlusse </w:t>
      </w:r>
      <w:bookmarkStart w:id="0" w:name="_Hlk135995111"/>
      <w:r w:rsidRPr="00BB113E">
        <w:rPr>
          <w:sz w:val="24"/>
          <w:szCs w:val="24"/>
          <w:lang w:val="et-EE"/>
        </w:rPr>
        <w:t xml:space="preserve">OÜ </w:t>
      </w:r>
      <w:proofErr w:type="spellStart"/>
      <w:r w:rsidRPr="00BB113E">
        <w:rPr>
          <w:sz w:val="24"/>
          <w:szCs w:val="24"/>
          <w:lang w:val="et-EE"/>
        </w:rPr>
        <w:t>Aigren</w:t>
      </w:r>
      <w:proofErr w:type="spellEnd"/>
      <w:r w:rsidRPr="00BB113E">
        <w:rPr>
          <w:sz w:val="24"/>
          <w:szCs w:val="24"/>
          <w:lang w:val="et-EE"/>
        </w:rPr>
        <w:t xml:space="preserve"> (registrikood 10853367, aadress Räpina mnt 22b, Võru linn, Võru maakond) </w:t>
      </w:r>
      <w:bookmarkEnd w:id="0"/>
      <w:r w:rsidRPr="00BB113E">
        <w:rPr>
          <w:sz w:val="24"/>
          <w:szCs w:val="24"/>
          <w:lang w:val="et-EE"/>
        </w:rPr>
        <w:t xml:space="preserve">03.05.2023 esitatud </w:t>
      </w:r>
      <w:proofErr w:type="spellStart"/>
      <w:r w:rsidRPr="00BB113E">
        <w:rPr>
          <w:sz w:val="24"/>
          <w:szCs w:val="24"/>
          <w:lang w:val="et-EE"/>
        </w:rPr>
        <w:t>Sõreste</w:t>
      </w:r>
      <w:proofErr w:type="spellEnd"/>
      <w:r w:rsidRPr="00BB113E">
        <w:rPr>
          <w:sz w:val="24"/>
          <w:szCs w:val="24"/>
          <w:lang w:val="et-EE"/>
        </w:rPr>
        <w:t xml:space="preserve"> VI uuringuruumi geoloogilise uuringu loa taotluse (registreeritud keskkonnaotsuste infosüsteemis 03.05.2023 numbriga DM-124683-1).</w:t>
      </w:r>
    </w:p>
    <w:p w14:paraId="5590AC27" w14:textId="73DEF010" w:rsidR="00FF1C74" w:rsidRPr="00BB113E" w:rsidRDefault="00FF1C74" w:rsidP="004666AE">
      <w:pPr>
        <w:spacing w:line="276" w:lineRule="auto"/>
        <w:ind w:right="68"/>
        <w:jc w:val="both"/>
        <w:rPr>
          <w:sz w:val="24"/>
          <w:szCs w:val="24"/>
          <w:lang w:val="et-EE"/>
        </w:rPr>
      </w:pPr>
      <w:r w:rsidRPr="00BB113E">
        <w:rPr>
          <w:sz w:val="24"/>
          <w:szCs w:val="24"/>
          <w:lang w:val="et-EE"/>
        </w:rPr>
        <w:t xml:space="preserve">Geoloogilise uuringu luba taotletakse Põlva maakonnas Kanepi vallas riigile kuuluval </w:t>
      </w:r>
      <w:proofErr w:type="spellStart"/>
      <w:r w:rsidRPr="00BB113E">
        <w:rPr>
          <w:sz w:val="24"/>
          <w:szCs w:val="24"/>
          <w:lang w:val="et-EE"/>
        </w:rPr>
        <w:t>Sõreste</w:t>
      </w:r>
      <w:proofErr w:type="spellEnd"/>
      <w:r w:rsidRPr="00BB113E">
        <w:rPr>
          <w:sz w:val="24"/>
          <w:szCs w:val="24"/>
          <w:lang w:val="et-EE"/>
        </w:rPr>
        <w:t xml:space="preserve"> kruusakarjäär (katastritunnus 28502:003:0017) maaüksusel, </w:t>
      </w:r>
      <w:proofErr w:type="spellStart"/>
      <w:r w:rsidRPr="00BB113E">
        <w:rPr>
          <w:sz w:val="24"/>
          <w:szCs w:val="24"/>
          <w:lang w:val="et-EE"/>
        </w:rPr>
        <w:t>Sõreste</w:t>
      </w:r>
      <w:proofErr w:type="spellEnd"/>
      <w:r w:rsidRPr="00BB113E">
        <w:rPr>
          <w:sz w:val="24"/>
          <w:szCs w:val="24"/>
          <w:lang w:val="et-EE"/>
        </w:rPr>
        <w:t xml:space="preserve"> liivakarjääri mäeeraldise põhja tasemest madalamal ja väljaspool mäeeraldist teenindusmaal. Taotletava uuringuruumi teenindusala kogupindala on 14,13 ha. Uuringu eesmärk on tarbevaru tasemel välja selgitada senise mäeeraldise lamamis asuvate setete (liiv ja/või kruus) maht ja kvaliteet, et varude kinnitamise korral taotleda luba senise karjääri laiendamiseks sügavuse suunas. Sel juhul saaks ühtlustada mäeeraldise lamami kõrgust ja kaevandamise mäetehnilised tingimused muutuksid soodsamaks. Maavara soovitakse kasutada jätkuvalt piirkonna teede ehitusel ja ehitustöödel. Uuringute käigus planeeritakse rajada kuni 20 uuringukaeveõõnt ja kuni 20 puurauku sügavusega kuni 35 m; muud kavandatavad sihtotstarbelised tööd: veetasemete mõõtmine, </w:t>
      </w:r>
      <w:proofErr w:type="spellStart"/>
      <w:r w:rsidRPr="00BB113E">
        <w:rPr>
          <w:sz w:val="24"/>
          <w:szCs w:val="24"/>
          <w:lang w:val="et-EE"/>
        </w:rPr>
        <w:t>topogeodeetiline</w:t>
      </w:r>
      <w:proofErr w:type="spellEnd"/>
      <w:r w:rsidRPr="00BB113E">
        <w:rPr>
          <w:sz w:val="24"/>
          <w:szCs w:val="24"/>
          <w:lang w:val="et-EE"/>
        </w:rPr>
        <w:t xml:space="preserve"> mõõdistamine, proovid materjali </w:t>
      </w:r>
      <w:proofErr w:type="spellStart"/>
      <w:r w:rsidRPr="00BB113E">
        <w:rPr>
          <w:sz w:val="24"/>
          <w:szCs w:val="24"/>
          <w:lang w:val="et-EE"/>
        </w:rPr>
        <w:t>terastikulise</w:t>
      </w:r>
      <w:proofErr w:type="spellEnd"/>
      <w:r w:rsidRPr="00BB113E">
        <w:rPr>
          <w:sz w:val="24"/>
          <w:szCs w:val="24"/>
          <w:lang w:val="et-EE"/>
        </w:rPr>
        <w:t xml:space="preserve"> koostise, kruusa puhul ka purunemiskindluse (LA katse) määramiseks. Uuringu teostaja on Maavarauuringud OÜ (registrikood 14346587, aadress Tartu maakond, Tartu linn, Tartu linn, Liiva tn 41, 50303). Loa taotletav kehtivusaeg on 2 aastat.</w:t>
      </w:r>
    </w:p>
    <w:p w14:paraId="3066B729" w14:textId="330761E3" w:rsidR="002B46D5" w:rsidRPr="00BB113E" w:rsidRDefault="00DC1FDE" w:rsidP="004666AE">
      <w:pPr>
        <w:spacing w:line="276" w:lineRule="auto"/>
        <w:ind w:right="68"/>
        <w:jc w:val="both"/>
        <w:rPr>
          <w:sz w:val="24"/>
          <w:szCs w:val="24"/>
          <w:lang w:val="et-EE"/>
        </w:rPr>
      </w:pPr>
      <w:proofErr w:type="spellStart"/>
      <w:r w:rsidRPr="00BB113E">
        <w:rPr>
          <w:sz w:val="24"/>
          <w:szCs w:val="24"/>
          <w:lang w:val="et-EE"/>
        </w:rPr>
        <w:t>Sõreste</w:t>
      </w:r>
      <w:proofErr w:type="spellEnd"/>
      <w:r w:rsidRPr="00BB113E">
        <w:rPr>
          <w:sz w:val="24"/>
          <w:szCs w:val="24"/>
          <w:lang w:val="et-EE"/>
        </w:rPr>
        <w:t xml:space="preserve"> liivakarjääri mäeeraldis asub maaüksusel </w:t>
      </w:r>
      <w:proofErr w:type="spellStart"/>
      <w:r w:rsidRPr="00BB113E">
        <w:rPr>
          <w:sz w:val="24"/>
          <w:szCs w:val="24"/>
          <w:lang w:val="et-EE"/>
        </w:rPr>
        <w:t>Sõreste</w:t>
      </w:r>
      <w:proofErr w:type="spellEnd"/>
      <w:r w:rsidRPr="00BB113E">
        <w:rPr>
          <w:sz w:val="24"/>
          <w:szCs w:val="24"/>
          <w:lang w:val="et-EE"/>
        </w:rPr>
        <w:t xml:space="preserve"> kruusakarjäär (katastri tunnus 28502:003:0017). Mäeeraldisest vahetult lääne poole jääb </w:t>
      </w:r>
      <w:proofErr w:type="spellStart"/>
      <w:r w:rsidRPr="00BB113E">
        <w:rPr>
          <w:sz w:val="24"/>
          <w:szCs w:val="24"/>
          <w:lang w:val="et-EE"/>
        </w:rPr>
        <w:t>Sõreste</w:t>
      </w:r>
      <w:proofErr w:type="spellEnd"/>
      <w:r w:rsidRPr="00BB113E">
        <w:rPr>
          <w:sz w:val="24"/>
          <w:szCs w:val="24"/>
          <w:lang w:val="et-EE"/>
        </w:rPr>
        <w:t xml:space="preserve"> V liivakarjääri mäeeraldis </w:t>
      </w:r>
      <w:r w:rsidRPr="00BB113E">
        <w:rPr>
          <w:sz w:val="24"/>
          <w:szCs w:val="24"/>
          <w:lang w:val="et-EE"/>
        </w:rPr>
        <w:lastRenderedPageBreak/>
        <w:t xml:space="preserve">(kaevandamise loa omaja </w:t>
      </w:r>
      <w:proofErr w:type="spellStart"/>
      <w:r w:rsidRPr="00BB113E">
        <w:rPr>
          <w:sz w:val="24"/>
          <w:szCs w:val="24"/>
          <w:lang w:val="et-EE"/>
        </w:rPr>
        <w:t>EcoClas</w:t>
      </w:r>
      <w:proofErr w:type="spellEnd"/>
      <w:r w:rsidRPr="00BB113E">
        <w:rPr>
          <w:sz w:val="24"/>
          <w:szCs w:val="24"/>
          <w:lang w:val="et-EE"/>
        </w:rPr>
        <w:t xml:space="preserve"> OÜ). Sellest omakorda lääne pool asub </w:t>
      </w:r>
      <w:proofErr w:type="spellStart"/>
      <w:r w:rsidRPr="00BB113E">
        <w:rPr>
          <w:sz w:val="24"/>
          <w:szCs w:val="24"/>
          <w:lang w:val="et-EE"/>
        </w:rPr>
        <w:t>Sõreste</w:t>
      </w:r>
      <w:proofErr w:type="spellEnd"/>
      <w:r w:rsidRPr="00BB113E">
        <w:rPr>
          <w:sz w:val="24"/>
          <w:szCs w:val="24"/>
          <w:lang w:val="et-EE"/>
        </w:rPr>
        <w:t xml:space="preserve"> IV liivakarjääri mäeeraldis (kaevandamise loa omaja AS TREV-2 Grupp).</w:t>
      </w:r>
    </w:p>
    <w:p w14:paraId="08D0F347" w14:textId="69EA8CF0" w:rsidR="00DC1FDE" w:rsidRPr="00BB113E" w:rsidRDefault="00F43AF2" w:rsidP="004666AE">
      <w:pPr>
        <w:spacing w:line="276" w:lineRule="auto"/>
        <w:ind w:right="68"/>
        <w:jc w:val="both"/>
        <w:rPr>
          <w:sz w:val="24"/>
          <w:szCs w:val="24"/>
          <w:lang w:val="et-EE"/>
        </w:rPr>
      </w:pPr>
      <w:r w:rsidRPr="00BB113E">
        <w:rPr>
          <w:sz w:val="24"/>
          <w:szCs w:val="24"/>
          <w:lang w:val="et-EE"/>
        </w:rPr>
        <w:t xml:space="preserve">Lähim asustatud elamu Vana-Jaani maaüksusel jääb teenindusala läänenurgast ligikaudu 0,3 km kaugusele. Teenindusala idapiiri lähedal asub Lohuaru talu vana mahajäetud elamu, põhjapiiril sama maaüksuse haritav maa. Teenindusalast lõuna poole jääb </w:t>
      </w:r>
      <w:proofErr w:type="spellStart"/>
      <w:r w:rsidRPr="00BB113E">
        <w:rPr>
          <w:sz w:val="24"/>
          <w:szCs w:val="24"/>
          <w:lang w:val="et-EE"/>
        </w:rPr>
        <w:t>Sõreste</w:t>
      </w:r>
      <w:proofErr w:type="spellEnd"/>
      <w:r w:rsidRPr="00BB113E">
        <w:rPr>
          <w:sz w:val="24"/>
          <w:szCs w:val="24"/>
          <w:lang w:val="et-EE"/>
        </w:rPr>
        <w:t xml:space="preserve"> liivakarjääri teenindusmaa (mäetööstusmaa) ja Aru maaüksuse </w:t>
      </w:r>
      <w:proofErr w:type="spellStart"/>
      <w:r w:rsidRPr="00BB113E">
        <w:rPr>
          <w:sz w:val="24"/>
          <w:szCs w:val="24"/>
          <w:lang w:val="et-EE"/>
        </w:rPr>
        <w:t>metsamaa</w:t>
      </w:r>
      <w:proofErr w:type="spellEnd"/>
      <w:r w:rsidRPr="00BB113E">
        <w:rPr>
          <w:sz w:val="24"/>
          <w:szCs w:val="24"/>
          <w:lang w:val="et-EE"/>
        </w:rPr>
        <w:t>.</w:t>
      </w:r>
    </w:p>
    <w:p w14:paraId="7E929404" w14:textId="4F597FAD" w:rsidR="00F43AF2" w:rsidRPr="00BB113E" w:rsidRDefault="00F43AF2" w:rsidP="004666AE">
      <w:pPr>
        <w:spacing w:line="276" w:lineRule="auto"/>
        <w:ind w:right="68"/>
        <w:jc w:val="both"/>
        <w:rPr>
          <w:sz w:val="24"/>
          <w:szCs w:val="24"/>
          <w:lang w:val="et-EE"/>
        </w:rPr>
      </w:pPr>
      <w:r w:rsidRPr="00BB113E">
        <w:rPr>
          <w:sz w:val="24"/>
          <w:szCs w:val="24"/>
          <w:lang w:val="et-EE"/>
        </w:rPr>
        <w:t>Taotletaval uuringuruumi teenindusalal ei asu kaitsealasid, kaitsealuseid üksikobjekte, ehitisi ega kommunikatsioone. Taotletava uuringuruumi lähiümbruses Natura 2000 võrgustiku loodus- ja linnualad puuduvad.</w:t>
      </w:r>
    </w:p>
    <w:p w14:paraId="196AD082" w14:textId="4FBBCBDB" w:rsidR="002B46D5" w:rsidRPr="00BB113E" w:rsidRDefault="002B46D5" w:rsidP="004666AE">
      <w:pPr>
        <w:spacing w:after="120" w:line="276" w:lineRule="auto"/>
        <w:ind w:right="68"/>
        <w:jc w:val="both"/>
        <w:rPr>
          <w:sz w:val="24"/>
          <w:szCs w:val="24"/>
          <w:lang w:val="et-EE"/>
        </w:rPr>
      </w:pPr>
      <w:r w:rsidRPr="00BB113E">
        <w:rPr>
          <w:sz w:val="24"/>
          <w:szCs w:val="24"/>
          <w:lang w:val="et-EE"/>
        </w:rPr>
        <w:t>Maapõueseaduse (MaaPS) § 26 kohaselt annab üldgeoloogilise uurimistöö loa ja uuringuloa Keskkonnaamet, kes menetluse käigus kogutud andmestiku põhjal selgitab välja, kas konkreetse loa taotluse puhul esineb MaaPS § 35 sätestatud loa andmisest keeldumise aluseid. Loa andja kohustus on selgitada välja kõik asjaolud, millel on otsuse tegemisel määrav tähtsus.</w:t>
      </w:r>
      <w:r w:rsidR="004666AE">
        <w:rPr>
          <w:sz w:val="24"/>
          <w:szCs w:val="24"/>
          <w:lang w:val="et-EE"/>
        </w:rPr>
        <w:t xml:space="preserve"> </w:t>
      </w:r>
      <w:r w:rsidRPr="00BB113E">
        <w:rPr>
          <w:sz w:val="24"/>
          <w:szCs w:val="24"/>
          <w:lang w:val="et-EE"/>
        </w:rPr>
        <w:t>Luba antakse, kui keeldumiseks ei esine seaduses sätestatud kaalukat põhjust.</w:t>
      </w:r>
      <w:r w:rsidR="004666AE">
        <w:rPr>
          <w:sz w:val="24"/>
          <w:szCs w:val="24"/>
          <w:lang w:val="et-EE"/>
        </w:rPr>
        <w:t xml:space="preserve"> </w:t>
      </w:r>
      <w:r w:rsidRPr="00BB113E">
        <w:rPr>
          <w:sz w:val="24"/>
          <w:szCs w:val="24"/>
          <w:lang w:val="et-EE"/>
        </w:rPr>
        <w:t>Uuringuloa andmisest keeldutakse, kui uuringu tegemine on vastuolus riigi huvidega.</w:t>
      </w:r>
    </w:p>
    <w:p w14:paraId="7904BDA6" w14:textId="641E26AF" w:rsidR="002B46D5" w:rsidRPr="00BB113E" w:rsidRDefault="002B46D5" w:rsidP="004666AE">
      <w:pPr>
        <w:spacing w:after="120" w:line="276" w:lineRule="auto"/>
        <w:ind w:right="68"/>
        <w:jc w:val="both"/>
        <w:rPr>
          <w:sz w:val="24"/>
          <w:szCs w:val="24"/>
          <w:lang w:val="et-EE"/>
        </w:rPr>
      </w:pPr>
      <w:r w:rsidRPr="00BB113E">
        <w:rPr>
          <w:sz w:val="24"/>
          <w:szCs w:val="24"/>
          <w:lang w:val="et-EE"/>
        </w:rPr>
        <w:t>MaaPS § 35 lõike 2 punkt 1 sätestab, et uuringuloa andmisest võib keelduda, kui taotlejale on</w:t>
      </w:r>
      <w:r w:rsidR="004666AE">
        <w:rPr>
          <w:sz w:val="24"/>
          <w:szCs w:val="24"/>
          <w:lang w:val="et-EE"/>
        </w:rPr>
        <w:t xml:space="preserve"> </w:t>
      </w:r>
      <w:r w:rsidRPr="00BB113E">
        <w:rPr>
          <w:sz w:val="24"/>
          <w:szCs w:val="24"/>
          <w:lang w:val="et-EE"/>
        </w:rPr>
        <w:t>määratud karistus kaevandamisjäätmete käitlemise nõuete eiramise eest ja selle andmed ei ole</w:t>
      </w:r>
      <w:r w:rsidR="004666AE">
        <w:rPr>
          <w:sz w:val="24"/>
          <w:szCs w:val="24"/>
          <w:lang w:val="et-EE"/>
        </w:rPr>
        <w:t xml:space="preserve"> </w:t>
      </w:r>
      <w:r w:rsidRPr="00BB113E">
        <w:rPr>
          <w:sz w:val="24"/>
          <w:szCs w:val="24"/>
          <w:lang w:val="et-EE"/>
        </w:rPr>
        <w:t>karistusregistrist kustutatud. Keeldumise alust kontrollitakse menetluse käigus, et taotlejal ei</w:t>
      </w:r>
      <w:r w:rsidR="004666AE">
        <w:rPr>
          <w:sz w:val="24"/>
          <w:szCs w:val="24"/>
          <w:lang w:val="et-EE"/>
        </w:rPr>
        <w:t xml:space="preserve"> </w:t>
      </w:r>
      <w:r w:rsidRPr="00BB113E">
        <w:rPr>
          <w:sz w:val="24"/>
          <w:szCs w:val="24"/>
          <w:lang w:val="et-EE"/>
        </w:rPr>
        <w:t>oleks karistusregistrisse kantud karistust kaevandamisjäätmete käitlemise nõuete eiramise eest</w:t>
      </w:r>
      <w:r w:rsidR="004666AE">
        <w:rPr>
          <w:sz w:val="24"/>
          <w:szCs w:val="24"/>
          <w:lang w:val="et-EE"/>
        </w:rPr>
        <w:t xml:space="preserve"> </w:t>
      </w:r>
      <w:r w:rsidRPr="00BB113E">
        <w:rPr>
          <w:sz w:val="24"/>
          <w:szCs w:val="24"/>
          <w:lang w:val="et-EE"/>
        </w:rPr>
        <w:t>MaaPS §-s 35 sätestatud uuringuloa andmise keeldumise alused peavad puuduma.</w:t>
      </w:r>
      <w:r w:rsidR="004666AE">
        <w:rPr>
          <w:sz w:val="24"/>
          <w:szCs w:val="24"/>
          <w:lang w:val="et-EE"/>
        </w:rPr>
        <w:t xml:space="preserve"> </w:t>
      </w:r>
      <w:r w:rsidRPr="00BB113E">
        <w:rPr>
          <w:sz w:val="24"/>
          <w:szCs w:val="24"/>
          <w:lang w:val="et-EE"/>
        </w:rPr>
        <w:t>Keskkonnaamet kontrollis uuringuloa taotluse vastavust maapõueseaduses (edaspidi MaaPS) ja keskkonnamõju hindamise ja keskkonnajuhtimissüsteemi seaduses sätestatud nõuetele. Taotlus vastas esitatud nõuetele.</w:t>
      </w:r>
    </w:p>
    <w:p w14:paraId="45EC9126" w14:textId="77777777" w:rsidR="002B46D5" w:rsidRPr="00BB113E" w:rsidRDefault="002B46D5" w:rsidP="004666AE">
      <w:pPr>
        <w:spacing w:line="276" w:lineRule="auto"/>
        <w:ind w:right="68"/>
        <w:jc w:val="both"/>
        <w:rPr>
          <w:b/>
          <w:bCs/>
          <w:sz w:val="24"/>
          <w:szCs w:val="24"/>
          <w:lang w:val="et-EE"/>
        </w:rPr>
      </w:pPr>
      <w:r w:rsidRPr="00BB113E">
        <w:rPr>
          <w:b/>
          <w:bCs/>
          <w:sz w:val="24"/>
          <w:szCs w:val="24"/>
          <w:lang w:val="et-EE"/>
        </w:rPr>
        <w:t>Käesolevas menetluse käigus antakse arvamus ainult geoloogilise uuringu loa taotlusele, mitte maavara kaevandamisloa andmisele.</w:t>
      </w:r>
    </w:p>
    <w:p w14:paraId="1F8944C9" w14:textId="77777777" w:rsidR="002B46D5" w:rsidRPr="00BB113E" w:rsidRDefault="002B46D5" w:rsidP="004666AE">
      <w:pPr>
        <w:spacing w:line="276" w:lineRule="auto"/>
        <w:ind w:right="68"/>
        <w:jc w:val="both"/>
        <w:rPr>
          <w:sz w:val="24"/>
          <w:szCs w:val="24"/>
          <w:lang w:val="et-EE"/>
        </w:rPr>
      </w:pPr>
      <w:r w:rsidRPr="00BB113E">
        <w:rPr>
          <w:sz w:val="24"/>
          <w:szCs w:val="24"/>
          <w:lang w:val="et-EE"/>
        </w:rPr>
        <w:t>Need on täiesti eraldiseisvad menetlused ja uuringuloa menetluse käigus ei otsustata võimaliku  hilisema maavara kaevandamisloa taotlusega nõustumist.</w:t>
      </w:r>
    </w:p>
    <w:p w14:paraId="2A65FFBF" w14:textId="25F0042B" w:rsidR="002B46D5" w:rsidRPr="00BB113E" w:rsidRDefault="002B46D5" w:rsidP="004666AE">
      <w:pPr>
        <w:spacing w:after="120" w:line="276" w:lineRule="auto"/>
        <w:ind w:right="68"/>
        <w:jc w:val="both"/>
        <w:rPr>
          <w:sz w:val="24"/>
          <w:szCs w:val="24"/>
          <w:lang w:val="et-EE"/>
        </w:rPr>
      </w:pPr>
      <w:r w:rsidRPr="00BB113E">
        <w:rPr>
          <w:sz w:val="24"/>
          <w:szCs w:val="24"/>
          <w:lang w:val="et-EE"/>
        </w:rPr>
        <w:t xml:space="preserve">Nõustumine uuringuloa andmisega ei piira mingilgi moel </w:t>
      </w:r>
      <w:proofErr w:type="spellStart"/>
      <w:r w:rsidRPr="00BB113E">
        <w:rPr>
          <w:sz w:val="24"/>
          <w:szCs w:val="24"/>
          <w:lang w:val="et-EE"/>
        </w:rPr>
        <w:t>KOV-i</w:t>
      </w:r>
      <w:proofErr w:type="spellEnd"/>
      <w:r w:rsidRPr="00BB113E">
        <w:rPr>
          <w:sz w:val="24"/>
          <w:szCs w:val="24"/>
          <w:lang w:val="et-EE"/>
        </w:rPr>
        <w:t xml:space="preserve"> võimalust kaevandamisloa kooskõlastamisest põhjendatult keelduda (</w:t>
      </w:r>
      <w:r w:rsidR="006347A3" w:rsidRPr="00BB113E">
        <w:rPr>
          <w:sz w:val="24"/>
          <w:szCs w:val="24"/>
          <w:lang w:val="et-EE"/>
        </w:rPr>
        <w:t>Riigikohtu otsus p</w:t>
      </w:r>
      <w:r w:rsidR="00653AB2" w:rsidRPr="00BB113E">
        <w:rPr>
          <w:sz w:val="24"/>
          <w:szCs w:val="24"/>
          <w:lang w:val="et-EE"/>
        </w:rPr>
        <w:t>.</w:t>
      </w:r>
      <w:r w:rsidR="006347A3" w:rsidRPr="00BB113E">
        <w:rPr>
          <w:sz w:val="24"/>
          <w:szCs w:val="24"/>
          <w:lang w:val="et-EE"/>
        </w:rPr>
        <w:t xml:space="preserve"> 12 asjas nr 3-3-1-37-15</w:t>
      </w:r>
      <w:r w:rsidRPr="00BB113E">
        <w:rPr>
          <w:sz w:val="24"/>
          <w:szCs w:val="24"/>
          <w:lang w:val="et-EE"/>
        </w:rPr>
        <w:t>).</w:t>
      </w:r>
    </w:p>
    <w:p w14:paraId="7921527D" w14:textId="6BC45018" w:rsidR="002B46D5" w:rsidRPr="00BB113E" w:rsidRDefault="002B46D5" w:rsidP="004666AE">
      <w:pPr>
        <w:spacing w:after="120" w:line="276" w:lineRule="auto"/>
        <w:ind w:right="68"/>
        <w:jc w:val="both"/>
        <w:rPr>
          <w:sz w:val="24"/>
          <w:szCs w:val="24"/>
          <w:lang w:val="et-EE"/>
        </w:rPr>
      </w:pPr>
      <w:r w:rsidRPr="00BB113E">
        <w:rPr>
          <w:b/>
          <w:bCs/>
          <w:sz w:val="24"/>
          <w:szCs w:val="24"/>
          <w:lang w:val="et-EE"/>
        </w:rPr>
        <w:t>Geoloogilise uuringu luba ei anna uuringuloa omanikule garantiid, et talle hilisemalt antakse maavara kaevandamise luba ning geoloogilise uuringu loa saamisel ei teki õiguspärast ootust kaevandamisloa saamiseks.</w:t>
      </w:r>
    </w:p>
    <w:p w14:paraId="0E668996" w14:textId="77777777" w:rsidR="002B46D5" w:rsidRPr="00BB113E" w:rsidRDefault="002B46D5" w:rsidP="004666AE">
      <w:pPr>
        <w:spacing w:line="276" w:lineRule="auto"/>
        <w:ind w:right="68"/>
        <w:jc w:val="both"/>
        <w:rPr>
          <w:sz w:val="24"/>
          <w:szCs w:val="24"/>
          <w:lang w:val="et-EE"/>
        </w:rPr>
      </w:pPr>
      <w:r w:rsidRPr="00BB113E">
        <w:rPr>
          <w:sz w:val="24"/>
          <w:szCs w:val="24"/>
          <w:lang w:val="et-EE"/>
        </w:rPr>
        <w:t xml:space="preserve">Geoloogilise uuringu läbiviimisel tuleb kinni pidada nii keskkonnakaitselistest kui ka tööohutusalastest nõuetest. Kaevandite ja puuraukude rajamisel kasutatav tehnika peab olema korras ning läbinud perioodilised ülevaatused. Kui peaks sattuma maapinnale kütust või õli, siis selle eemaldamiseks tuleb kasutada olemasolevaid reostusetõrje vahendeid. </w:t>
      </w:r>
    </w:p>
    <w:p w14:paraId="0EB902DB" w14:textId="77777777" w:rsidR="002B46D5" w:rsidRPr="00BB113E" w:rsidRDefault="002B46D5" w:rsidP="004666AE">
      <w:pPr>
        <w:spacing w:after="120" w:line="276" w:lineRule="auto"/>
        <w:ind w:right="68"/>
        <w:jc w:val="both"/>
        <w:rPr>
          <w:sz w:val="24"/>
          <w:szCs w:val="24"/>
          <w:lang w:val="et-EE"/>
        </w:rPr>
      </w:pPr>
      <w:r w:rsidRPr="00BB113E">
        <w:rPr>
          <w:sz w:val="24"/>
          <w:szCs w:val="24"/>
          <w:lang w:val="et-EE"/>
        </w:rPr>
        <w:t>Geoloogiliste uuringute käigus ei tohi kahjustada naabruses olevaid kinnistuid ega häirida seal elavad elanikke.</w:t>
      </w:r>
    </w:p>
    <w:p w14:paraId="6AAF4A59" w14:textId="77777777" w:rsidR="002B46D5" w:rsidRPr="00BB113E" w:rsidRDefault="002B46D5" w:rsidP="004666AE">
      <w:pPr>
        <w:spacing w:line="276" w:lineRule="auto"/>
        <w:ind w:right="68"/>
        <w:jc w:val="both"/>
        <w:rPr>
          <w:sz w:val="24"/>
          <w:szCs w:val="24"/>
          <w:lang w:val="et-EE"/>
        </w:rPr>
      </w:pPr>
      <w:r w:rsidRPr="00BB113E">
        <w:rPr>
          <w:sz w:val="24"/>
          <w:szCs w:val="24"/>
          <w:lang w:val="et-EE"/>
        </w:rPr>
        <w:t>MaaPS § 27 lg 7 kohaselt saadab loa andja üldgeoloogilise uurimistöö loa või uuringuloa taotluse arvamuse saamiseks taotletava uuringuruumi asukoha kohaliku omavalitsuse üksusele, kes esitab oma arvamuse kirjalikult kahe kuu jooksul taotluse saamisest arvates.</w:t>
      </w:r>
    </w:p>
    <w:p w14:paraId="61C41A69" w14:textId="77777777" w:rsidR="002B46D5" w:rsidRPr="00BB113E" w:rsidRDefault="002B46D5" w:rsidP="004666AE">
      <w:pPr>
        <w:spacing w:after="240" w:line="276" w:lineRule="auto"/>
        <w:ind w:right="68"/>
        <w:jc w:val="both"/>
        <w:rPr>
          <w:sz w:val="24"/>
          <w:szCs w:val="24"/>
          <w:lang w:val="et-EE"/>
        </w:rPr>
      </w:pPr>
      <w:r w:rsidRPr="00BB113E">
        <w:rPr>
          <w:sz w:val="24"/>
          <w:szCs w:val="24"/>
          <w:lang w:val="et-EE"/>
        </w:rPr>
        <w:lastRenderedPageBreak/>
        <w:t>Kohaliku omavalitsuse korralduse seaduse § 22 lõike 2 kohaselt otsustab seadusega kohaliku omavalitsuse, kohaliku omavalitsusüksuse või kohaliku omavalitsusorgani pädevusse antud küsimusi kohaliku omavalitsuse volikogu, kes võib delegeerida nende küsimuste lahendamise vallavalitsusele.</w:t>
      </w:r>
    </w:p>
    <w:p w14:paraId="3B36256E" w14:textId="08580C29" w:rsidR="002B46D5" w:rsidRPr="00BB113E" w:rsidRDefault="002B46D5" w:rsidP="004666AE">
      <w:pPr>
        <w:spacing w:after="240" w:line="276" w:lineRule="auto"/>
        <w:ind w:right="65"/>
        <w:jc w:val="both"/>
        <w:rPr>
          <w:sz w:val="24"/>
          <w:szCs w:val="24"/>
          <w:lang w:val="et-EE"/>
        </w:rPr>
      </w:pPr>
      <w:r w:rsidRPr="00BB113E">
        <w:rPr>
          <w:sz w:val="24"/>
          <w:szCs w:val="24"/>
          <w:lang w:val="et-EE"/>
        </w:rPr>
        <w:t xml:space="preserve">Lähtudes eeltoodust ja võttes aluseks kohaliku omavalitsuse korralduse seaduse § 22 lõike 2, maapõueseaduse § 27 lõike 7 ning tutvunud Põlva  maakonnas  Kanepi  vallas </w:t>
      </w:r>
      <w:proofErr w:type="spellStart"/>
      <w:r w:rsidR="00892EBA" w:rsidRPr="00BB113E">
        <w:rPr>
          <w:sz w:val="24"/>
          <w:szCs w:val="24"/>
          <w:lang w:val="et-EE"/>
        </w:rPr>
        <w:t>Sõreste</w:t>
      </w:r>
      <w:proofErr w:type="spellEnd"/>
      <w:r w:rsidRPr="00BB113E">
        <w:rPr>
          <w:sz w:val="24"/>
          <w:szCs w:val="24"/>
          <w:lang w:val="et-EE"/>
        </w:rPr>
        <w:t xml:space="preserve"> külas  </w:t>
      </w:r>
      <w:r w:rsidR="001900F5" w:rsidRPr="00BB113E">
        <w:rPr>
          <w:sz w:val="24"/>
          <w:szCs w:val="24"/>
          <w:lang w:val="et-EE"/>
        </w:rPr>
        <w:t xml:space="preserve">riigile kuuluval </w:t>
      </w:r>
      <w:proofErr w:type="spellStart"/>
      <w:r w:rsidR="001900F5" w:rsidRPr="00BB113E">
        <w:rPr>
          <w:sz w:val="24"/>
          <w:szCs w:val="24"/>
          <w:lang w:val="et-EE"/>
        </w:rPr>
        <w:t>Sõreste</w:t>
      </w:r>
      <w:proofErr w:type="spellEnd"/>
      <w:r w:rsidR="001900F5" w:rsidRPr="00BB113E">
        <w:rPr>
          <w:sz w:val="24"/>
          <w:szCs w:val="24"/>
          <w:lang w:val="et-EE"/>
        </w:rPr>
        <w:t xml:space="preserve"> kruusakarjäär (katastritunnus 28502:003:0017) maaüksusel </w:t>
      </w:r>
      <w:r w:rsidRPr="00BB113E">
        <w:rPr>
          <w:sz w:val="24"/>
          <w:szCs w:val="24"/>
          <w:lang w:val="et-EE"/>
        </w:rPr>
        <w:t xml:space="preserve"> </w:t>
      </w:r>
      <w:proofErr w:type="spellStart"/>
      <w:r w:rsidR="001900F5" w:rsidRPr="00BB113E">
        <w:rPr>
          <w:sz w:val="24"/>
          <w:szCs w:val="24"/>
          <w:lang w:val="et-EE"/>
        </w:rPr>
        <w:t>Sõres</w:t>
      </w:r>
      <w:r w:rsidR="000B10A1" w:rsidRPr="00BB113E">
        <w:rPr>
          <w:sz w:val="24"/>
          <w:szCs w:val="24"/>
          <w:lang w:val="et-EE"/>
        </w:rPr>
        <w:t>te</w:t>
      </w:r>
      <w:proofErr w:type="spellEnd"/>
      <w:r w:rsidR="000B10A1" w:rsidRPr="00BB113E">
        <w:rPr>
          <w:sz w:val="24"/>
          <w:szCs w:val="24"/>
          <w:lang w:val="et-EE"/>
        </w:rPr>
        <w:t xml:space="preserve"> V</w:t>
      </w:r>
      <w:r w:rsidRPr="00BB113E">
        <w:rPr>
          <w:sz w:val="24"/>
          <w:szCs w:val="24"/>
          <w:lang w:val="et-EE"/>
        </w:rPr>
        <w:t xml:space="preserve">I uuringuruumi geoloogilise uuringu loa taotlusega, Kanepi Vallavolikogu </w:t>
      </w:r>
      <w:r w:rsidRPr="004666AE">
        <w:rPr>
          <w:b/>
          <w:bCs/>
          <w:sz w:val="24"/>
          <w:szCs w:val="24"/>
          <w:lang w:val="et-EE"/>
        </w:rPr>
        <w:t>o t s u s t a b:</w:t>
      </w:r>
    </w:p>
    <w:p w14:paraId="2746CD65" w14:textId="2C27AA01" w:rsidR="002B46D5" w:rsidRPr="00BB113E" w:rsidRDefault="002B46D5" w:rsidP="004666AE">
      <w:pPr>
        <w:spacing w:after="120" w:line="276" w:lineRule="auto"/>
        <w:ind w:right="71"/>
        <w:jc w:val="both"/>
        <w:rPr>
          <w:sz w:val="24"/>
          <w:szCs w:val="24"/>
          <w:lang w:val="et-EE"/>
        </w:rPr>
      </w:pPr>
      <w:r w:rsidRPr="00BB113E">
        <w:rPr>
          <w:sz w:val="24"/>
          <w:szCs w:val="24"/>
          <w:lang w:val="et-EE"/>
        </w:rPr>
        <w:t>1.  Nõustuda</w:t>
      </w:r>
      <w:r w:rsidR="006275B7" w:rsidRPr="00BB113E">
        <w:rPr>
          <w:sz w:val="24"/>
          <w:szCs w:val="24"/>
          <w:lang w:val="et-EE"/>
        </w:rPr>
        <w:t xml:space="preserve"> </w:t>
      </w:r>
      <w:proofErr w:type="spellStart"/>
      <w:r w:rsidR="006275B7" w:rsidRPr="00BB113E">
        <w:rPr>
          <w:sz w:val="24"/>
          <w:szCs w:val="24"/>
          <w:lang w:val="et-EE"/>
        </w:rPr>
        <w:t>Aigren</w:t>
      </w:r>
      <w:proofErr w:type="spellEnd"/>
      <w:r w:rsidR="00C324E8" w:rsidRPr="00BB113E">
        <w:rPr>
          <w:sz w:val="24"/>
          <w:szCs w:val="24"/>
          <w:lang w:val="et-EE"/>
        </w:rPr>
        <w:t xml:space="preserve"> OÜ-le</w:t>
      </w:r>
      <w:r w:rsidR="006275B7" w:rsidRPr="00BB113E">
        <w:rPr>
          <w:sz w:val="24"/>
          <w:szCs w:val="24"/>
          <w:lang w:val="et-EE"/>
        </w:rPr>
        <w:t xml:space="preserve"> (registrikood 10853367, aadress Räpina mnt 22b, Võru linn, Võru maakond) </w:t>
      </w:r>
      <w:proofErr w:type="spellStart"/>
      <w:r w:rsidR="00101316" w:rsidRPr="00BB113E">
        <w:rPr>
          <w:sz w:val="24"/>
          <w:szCs w:val="24"/>
          <w:lang w:val="et-EE"/>
        </w:rPr>
        <w:t>Sõreste</w:t>
      </w:r>
      <w:proofErr w:type="spellEnd"/>
      <w:r w:rsidR="00101316" w:rsidRPr="00BB113E">
        <w:rPr>
          <w:sz w:val="24"/>
          <w:szCs w:val="24"/>
          <w:lang w:val="et-EE"/>
        </w:rPr>
        <w:t xml:space="preserve"> VI </w:t>
      </w:r>
      <w:r w:rsidRPr="00BB113E">
        <w:rPr>
          <w:sz w:val="24"/>
          <w:szCs w:val="24"/>
          <w:lang w:val="et-EE"/>
        </w:rPr>
        <w:t xml:space="preserve">uuringuruumi geoloogilise uuringu loa andmisega </w:t>
      </w:r>
      <w:proofErr w:type="spellStart"/>
      <w:r w:rsidR="00712061" w:rsidRPr="00BB113E">
        <w:rPr>
          <w:sz w:val="24"/>
          <w:szCs w:val="24"/>
          <w:lang w:val="et-EE"/>
        </w:rPr>
        <w:t>Sõreste</w:t>
      </w:r>
      <w:proofErr w:type="spellEnd"/>
      <w:r w:rsidR="00712061" w:rsidRPr="00BB113E">
        <w:rPr>
          <w:sz w:val="24"/>
          <w:szCs w:val="24"/>
          <w:lang w:val="et-EE"/>
        </w:rPr>
        <w:t xml:space="preserve"> VI</w:t>
      </w:r>
      <w:r w:rsidRPr="00BB113E">
        <w:rPr>
          <w:sz w:val="24"/>
          <w:szCs w:val="24"/>
          <w:lang w:val="et-EE"/>
        </w:rPr>
        <w:t xml:space="preserve"> uuringuruumis maavara tarbevaru uuringu teostamiseks kehtivusajaga </w:t>
      </w:r>
      <w:r w:rsidR="00712061" w:rsidRPr="00BB113E">
        <w:rPr>
          <w:sz w:val="24"/>
          <w:szCs w:val="24"/>
          <w:lang w:val="et-EE"/>
        </w:rPr>
        <w:t>2</w:t>
      </w:r>
      <w:r w:rsidRPr="00BB113E">
        <w:rPr>
          <w:sz w:val="24"/>
          <w:szCs w:val="24"/>
          <w:lang w:val="et-EE"/>
        </w:rPr>
        <w:t xml:space="preserve"> aastat.</w:t>
      </w:r>
    </w:p>
    <w:p w14:paraId="62426CC3" w14:textId="77777777" w:rsidR="002B46D5" w:rsidRPr="00BB113E" w:rsidRDefault="002B46D5" w:rsidP="004666AE">
      <w:pPr>
        <w:spacing w:before="16" w:after="120" w:line="276" w:lineRule="auto"/>
        <w:rPr>
          <w:sz w:val="24"/>
          <w:szCs w:val="24"/>
          <w:lang w:val="et-EE"/>
        </w:rPr>
      </w:pPr>
      <w:r w:rsidRPr="00BB113E">
        <w:rPr>
          <w:sz w:val="24"/>
          <w:szCs w:val="24"/>
          <w:lang w:val="et-EE"/>
        </w:rPr>
        <w:t>2. Otsus jõustub teatavakstegemisel.</w:t>
      </w:r>
    </w:p>
    <w:p w14:paraId="29536336" w14:textId="77777777" w:rsidR="002B46D5" w:rsidRPr="00BB113E" w:rsidRDefault="002B46D5" w:rsidP="004666AE">
      <w:pPr>
        <w:spacing w:line="276" w:lineRule="auto"/>
        <w:rPr>
          <w:rFonts w:eastAsia="Calibri"/>
          <w:sz w:val="24"/>
          <w:szCs w:val="24"/>
          <w:lang w:val="et-EE" w:eastAsia="en-US"/>
        </w:rPr>
      </w:pPr>
      <w:r w:rsidRPr="00BB113E">
        <w:rPr>
          <w:rFonts w:eastAsia="Calibri"/>
          <w:sz w:val="24"/>
          <w:szCs w:val="24"/>
          <w:lang w:val="et-EE" w:eastAsia="en-US"/>
        </w:rPr>
        <w:t xml:space="preserve">3. Otsuse peale võib esitada kaebuse Tartu Halduskohtule halduskohtumenetluse seadustikus sätestatud korras 30 päeva jooksul arvates otsuse teatavakstegemisest. </w:t>
      </w:r>
    </w:p>
    <w:p w14:paraId="7F11D772" w14:textId="77777777" w:rsidR="002B46D5" w:rsidRPr="00BB113E" w:rsidRDefault="002B46D5" w:rsidP="004666AE">
      <w:pPr>
        <w:spacing w:line="276" w:lineRule="auto"/>
        <w:rPr>
          <w:sz w:val="24"/>
          <w:szCs w:val="24"/>
          <w:lang w:val="et-EE"/>
        </w:rPr>
      </w:pPr>
    </w:p>
    <w:p w14:paraId="6A831F88" w14:textId="77777777" w:rsidR="002B46D5" w:rsidRPr="00BB113E" w:rsidRDefault="002B46D5" w:rsidP="004666AE">
      <w:pPr>
        <w:spacing w:line="276" w:lineRule="auto"/>
        <w:rPr>
          <w:sz w:val="24"/>
          <w:szCs w:val="24"/>
          <w:lang w:val="et-EE"/>
        </w:rPr>
      </w:pPr>
    </w:p>
    <w:p w14:paraId="435D8CA2" w14:textId="77777777" w:rsidR="002B46D5" w:rsidRPr="00BB113E" w:rsidRDefault="002B46D5" w:rsidP="004666AE">
      <w:pPr>
        <w:spacing w:line="276" w:lineRule="auto"/>
        <w:rPr>
          <w:sz w:val="24"/>
          <w:szCs w:val="24"/>
          <w:lang w:val="et-EE"/>
        </w:rPr>
      </w:pPr>
      <w:r w:rsidRPr="00BB113E">
        <w:rPr>
          <w:sz w:val="24"/>
          <w:szCs w:val="24"/>
          <w:lang w:val="et-EE"/>
        </w:rPr>
        <w:t>Piret Rammul</w:t>
      </w:r>
    </w:p>
    <w:p w14:paraId="76E8EFBA" w14:textId="77777777" w:rsidR="002B46D5" w:rsidRPr="00BB113E" w:rsidRDefault="002B46D5" w:rsidP="004666AE">
      <w:pPr>
        <w:spacing w:line="276" w:lineRule="auto"/>
        <w:rPr>
          <w:sz w:val="24"/>
          <w:szCs w:val="24"/>
          <w:lang w:val="et-EE"/>
        </w:rPr>
      </w:pPr>
      <w:r w:rsidRPr="00BB113E">
        <w:rPr>
          <w:sz w:val="24"/>
          <w:szCs w:val="24"/>
          <w:lang w:val="et-EE"/>
        </w:rPr>
        <w:t xml:space="preserve">volikogu esimees  </w:t>
      </w:r>
    </w:p>
    <w:p w14:paraId="61419A58" w14:textId="77777777" w:rsidR="002B46D5" w:rsidRPr="00BB113E" w:rsidRDefault="002B46D5" w:rsidP="004666AE">
      <w:pPr>
        <w:spacing w:line="276" w:lineRule="auto"/>
        <w:rPr>
          <w:lang w:val="et-EE"/>
        </w:rPr>
      </w:pPr>
    </w:p>
    <w:p w14:paraId="183DA4AB" w14:textId="77777777" w:rsidR="003E7018" w:rsidRPr="00BB113E" w:rsidRDefault="003E7018" w:rsidP="004666AE">
      <w:pPr>
        <w:spacing w:line="276" w:lineRule="auto"/>
        <w:rPr>
          <w:lang w:val="et-EE"/>
        </w:rPr>
      </w:pPr>
    </w:p>
    <w:sectPr w:rsidR="003E7018" w:rsidRPr="00BB113E" w:rsidSect="004666AE">
      <w:pgSz w:w="11906" w:h="16838"/>
      <w:pgMar w:top="510" w:right="851" w:bottom="51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6D5"/>
    <w:rsid w:val="000B10A1"/>
    <w:rsid w:val="00101316"/>
    <w:rsid w:val="001900F5"/>
    <w:rsid w:val="002B46D5"/>
    <w:rsid w:val="00315F72"/>
    <w:rsid w:val="0038704A"/>
    <w:rsid w:val="003E7018"/>
    <w:rsid w:val="004666AE"/>
    <w:rsid w:val="006275B7"/>
    <w:rsid w:val="006347A3"/>
    <w:rsid w:val="00653AB2"/>
    <w:rsid w:val="00712061"/>
    <w:rsid w:val="008747AB"/>
    <w:rsid w:val="00892EBA"/>
    <w:rsid w:val="00B93504"/>
    <w:rsid w:val="00BB113E"/>
    <w:rsid w:val="00C324E8"/>
    <w:rsid w:val="00DC1FDE"/>
    <w:rsid w:val="00E07C51"/>
    <w:rsid w:val="00F43AF2"/>
    <w:rsid w:val="00FF1C7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946C4"/>
  <w15:chartTrackingRefBased/>
  <w15:docId w15:val="{1474B4C0-D1AF-4035-AC53-3FD9A1746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2B46D5"/>
    <w:pPr>
      <w:spacing w:after="0" w:line="240" w:lineRule="auto"/>
    </w:pPr>
    <w:rPr>
      <w:rFonts w:ascii="Times New Roman" w:eastAsia="Times New Roman" w:hAnsi="Times New Roman" w:cs="Times New Roman"/>
      <w:kern w:val="0"/>
      <w:sz w:val="20"/>
      <w:szCs w:val="20"/>
      <w:lang w:val="en-AU" w:eastAsia="et-EE"/>
      <w14:ligatures w14:val="non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3</Pages>
  <Words>965</Words>
  <Characters>5603</Characters>
  <Application>Microsoft Office Word</Application>
  <DocSecurity>0</DocSecurity>
  <Lines>46</Lines>
  <Paragraphs>13</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6555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Urmas Kolina</dc:creator>
  <cp:keywords/>
  <dc:description/>
  <cp:lastModifiedBy>Katrin Slungin</cp:lastModifiedBy>
  <cp:revision>14</cp:revision>
  <dcterms:created xsi:type="dcterms:W3CDTF">2023-05-26T07:39:00Z</dcterms:created>
  <dcterms:modified xsi:type="dcterms:W3CDTF">2023-06-09T05:42:00Z</dcterms:modified>
</cp:coreProperties>
</file>