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A165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15.08.2024</w:t>
      </w:r>
    </w:p>
    <w:p w14:paraId="62C097CD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volikogu kultuuri- ja spordikomisjon</w:t>
      </w:r>
    </w:p>
    <w:p w14:paraId="118C73E9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komisjoni esimees </w:t>
      </w:r>
    </w:p>
    <w:p w14:paraId="3CC373D0" w14:textId="54475C5A" w:rsidR="00004584" w:rsidRPr="00004584" w:rsidRDefault="002B13DF" w:rsidP="002B13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Tarmo Tagamets</w:t>
      </w:r>
    </w:p>
    <w:p w14:paraId="3CC373D3" w14:textId="77777777" w:rsidR="00004584" w:rsidRPr="00004584" w:rsidRDefault="00004584" w:rsidP="0000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004584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CC3743F" wp14:editId="54EF0055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73D5" w14:textId="1521124C" w:rsidR="00004584" w:rsidRPr="00004584" w:rsidRDefault="00004584" w:rsidP="002B13DF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  <w:t>KANEPI VALLAVOLIKOGU</w:t>
      </w:r>
    </w:p>
    <w:p w14:paraId="3CC373D7" w14:textId="61895292" w:rsidR="00004584" w:rsidRPr="002B13DF" w:rsidRDefault="00004584" w:rsidP="002B13DF">
      <w:pPr>
        <w:tabs>
          <w:tab w:val="left" w:pos="1132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MÄÄRUS</w:t>
      </w:r>
    </w:p>
    <w:p w14:paraId="3CC373D9" w14:textId="69B50CB7" w:rsidR="00004584" w:rsidRPr="002B13DF" w:rsidRDefault="00004584" w:rsidP="002B13DF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C30AF5">
        <w:rPr>
          <w:rFonts w:ascii="Times New Roman" w:eastAsia="Times New Roman" w:hAnsi="Times New Roman" w:cs="Times New Roman"/>
          <w:sz w:val="24"/>
          <w:szCs w:val="24"/>
          <w:lang w:eastAsia="et-EE"/>
        </w:rPr>
        <w:t>15.08.2024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1-2/…</w:t>
      </w:r>
    </w:p>
    <w:p w14:paraId="3CC373DB" w14:textId="65EF1F0D" w:rsidR="00A84CFE" w:rsidRPr="002B13DF" w:rsidRDefault="00434CAB" w:rsidP="002B13DF">
      <w:pPr>
        <w:spacing w:before="360" w:after="36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Maaritsa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R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K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ülakeskuse põhimäärus</w:t>
      </w:r>
    </w:p>
    <w:p w14:paraId="3CC373DD" w14:textId="68B6C432" w:rsidR="006A545A" w:rsidRPr="00004584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Määrus kehtestatakse kohaliku omavalitsuse korralduse seaduse § 22 lõike 1 punkti 34 ja rahvaraamatukogu seaduse § 6 lõike 1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alusel.</w:t>
      </w:r>
    </w:p>
    <w:p w14:paraId="6C05BA8A" w14:textId="4FD081D7" w:rsidR="00EA2BA7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1. peatükk</w:t>
      </w:r>
      <w:r w:rsidR="00A06468"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3CC373DE" w14:textId="13A2EA5D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Üldsätted</w:t>
      </w:r>
    </w:p>
    <w:p w14:paraId="3CC373DF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1. </w:t>
      </w:r>
      <w:bookmarkStart w:id="0" w:name="para1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0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Reguleerimisala</w:t>
      </w:r>
    </w:p>
    <w:p w14:paraId="3CC373E0" w14:textId="2DEF677F" w:rsidR="006A545A" w:rsidRPr="00004584" w:rsidRDefault="006A545A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Käesolev põhimäärus sätestab </w:t>
      </w:r>
      <w:r w:rsidR="00434CAB">
        <w:rPr>
          <w:rFonts w:ascii="Times New Roman" w:hAnsi="Times New Roman" w:cs="Times New Roman"/>
          <w:sz w:val="24"/>
          <w:szCs w:val="24"/>
          <w:lang w:eastAsia="et-EE"/>
        </w:rPr>
        <w:t>Maaritsa</w:t>
      </w:r>
      <w:r w:rsidR="00F253A2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ülakeskuse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ülesanded, juhtimise korralduse, juhi õigused ja kohustused, raamatukogu</w:t>
      </w:r>
      <w:r w:rsidR="0045035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struktuuri ning muud tegevuse korraldamise olulised küsimused.</w:t>
      </w:r>
    </w:p>
    <w:p w14:paraId="3CC373E1" w14:textId="49F17ED0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2. </w:t>
      </w:r>
      <w:bookmarkStart w:id="1" w:name="para2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="00A65564" w:rsidRPr="00A65564">
        <w:rPr>
          <w:rFonts w:ascii="Times New Roman" w:hAnsi="Times New Roman" w:cs="Times New Roman"/>
          <w:b/>
          <w:sz w:val="24"/>
          <w:szCs w:val="24"/>
          <w:lang w:eastAsia="et-EE"/>
        </w:rPr>
        <w:t>Õiguslik seisund ja teeninduspiirkond</w:t>
      </w:r>
    </w:p>
    <w:p w14:paraId="3CC373E2" w14:textId="6C1A9CE3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34CAB">
        <w:rPr>
          <w:rFonts w:ascii="Times New Roman" w:hAnsi="Times New Roman" w:cs="Times New Roman"/>
          <w:sz w:val="24"/>
          <w:szCs w:val="24"/>
          <w:lang w:eastAsia="et-EE"/>
        </w:rPr>
        <w:t>Maaritsa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 </w:t>
      </w:r>
      <w:r w:rsidR="00A65564" w:rsidRPr="00A65564">
        <w:rPr>
          <w:rFonts w:ascii="Times New Roman" w:hAnsi="Times New Roman" w:cs="Times New Roman"/>
          <w:sz w:val="24"/>
          <w:szCs w:val="24"/>
          <w:lang w:eastAsia="et-EE"/>
        </w:rPr>
        <w:t>(edaspidi raamatukogu-külakeskus)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Kanepi Vallavalitsuse (edaspidi vallavalitsus) hallatav</w:t>
      </w:r>
      <w:r w:rsid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asutus,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mis lähtub oma tegevuses käesolevast põhimäärusest, volikogu ja vallavalitsuse õigusaktidest, </w:t>
      </w:r>
      <w:r w:rsidR="008141F8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UNESCO rahvaraamatukogude manifestist,</w:t>
      </w:r>
      <w:r w:rsidR="008141F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Eesti Vabariigi seadustest ja nende alusel antud õigusaktidest.</w:t>
      </w:r>
    </w:p>
    <w:p w14:paraId="4C7CCCEF" w14:textId="6DA0E654" w:rsidR="008141F8" w:rsidRDefault="008141F8" w:rsidP="008141F8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 teeninduspiirkond on Kanepi valla territooriumil </w:t>
      </w:r>
      <w:r w:rsidR="00434CAB" w:rsidRPr="00434CA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Maaritsa, Krüüdneri ja Vissi külad</w:t>
      </w:r>
      <w:r w:rsidRP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2A2DC6F3" w14:textId="6D8DCECC" w:rsidR="008141F8" w:rsidRDefault="008141F8" w:rsidP="00314EE5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Raamatukogu-külakeskuse juriidiline aadress on </w:t>
      </w:r>
      <w:r w:rsidR="00434CAB" w:rsidRPr="00434CA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Kiriku tee 6, Maaritsa küla, Kanepi vald, Põlva maakond, postiindeks 63417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2C261BF5" w14:textId="10DFEA9E" w:rsidR="00314EE5" w:rsidRPr="00004584" w:rsidRDefault="00314EE5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(4)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asjaajamise ja suhtlemise keel on eesti keel.</w:t>
      </w:r>
    </w:p>
    <w:p w14:paraId="3CC373EA" w14:textId="34282AFA" w:rsidR="006A545A" w:rsidRPr="00A84CFE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2" w:name="para5"/>
      <w:r w:rsidRPr="00A84CFE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Pitsat ja sümboolika</w:t>
      </w:r>
    </w:p>
    <w:p w14:paraId="1765EE8F" w14:textId="77777777" w:rsidR="008141F8" w:rsidRPr="008141F8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(1) </w:t>
      </w:r>
      <w:r w:rsidR="00EA2BA7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Raamatukogu-külakeskusel on õigus kasutada Kanepi valla sümboolikat. </w:t>
      </w:r>
    </w:p>
    <w:p w14:paraId="3CC373EB" w14:textId="1A27AB4F" w:rsidR="00004584" w:rsidRPr="008141F8" w:rsidRDefault="008141F8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(2)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bookmarkStart w:id="3" w:name="para5lg2"/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võib kasutada oma sümboolikat, mille kujunduse ja kasutamise korra kehtestab raamatukogu-külakeskuse direktor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kooskõlastades sümboolika enne kehtestamist vallavalitsusega.</w:t>
      </w:r>
    </w:p>
    <w:bookmarkEnd w:id="3"/>
    <w:p w14:paraId="19ABDAD8" w14:textId="2E30B7B9" w:rsidR="00AE162A" w:rsidRPr="002B13DF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>(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A06468" w:rsidRPr="008141F8">
        <w:rPr>
          <w:rFonts w:ascii="Times New Roman" w:hAnsi="Times New Roman" w:cs="Times New Roman"/>
          <w:sz w:val="24"/>
          <w:szCs w:val="24"/>
          <w:lang w:eastAsia="et-EE"/>
        </w:rPr>
        <w:t>el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on 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pitsat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teavikute märgistamiseks.</w:t>
      </w:r>
    </w:p>
    <w:p w14:paraId="30822C5D" w14:textId="0D11EFB2" w:rsidR="00AE162A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2. peatükk </w:t>
      </w:r>
    </w:p>
    <w:p w14:paraId="3CC373ED" w14:textId="3C054057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Tegevuse eesmärgid ja ülesanded</w:t>
      </w:r>
    </w:p>
    <w:p w14:paraId="329DDDAC" w14:textId="60772180" w:rsidR="000D733D" w:rsidRPr="00004584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4" w:name="para6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4"/>
      <w:r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T</w:t>
      </w:r>
      <w:r>
        <w:rPr>
          <w:rFonts w:ascii="Times New Roman" w:hAnsi="Times New Roman" w:cs="Times New Roman"/>
          <w:b/>
          <w:sz w:val="24"/>
          <w:szCs w:val="24"/>
          <w:lang w:eastAsia="et-EE"/>
        </w:rPr>
        <w:t>egevuse eesmärk</w:t>
      </w:r>
    </w:p>
    <w:p w14:paraId="607E6C83" w14:textId="7F55B5D8" w:rsidR="000D733D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0D733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tegevuse eesmärgiks on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tagada elanikele vaba ja piiramatu juurdepääs informatsioonile, teadmistele ja kultuurile, toetada elukestvat õppimist ja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enesetäiendamist ning teha koostööd külakogukonnaga, piirkonna haridus-, kultuuri- ja spordiasutustega, sh mittetulundusühingutega, sihtasutustega ja seltsingutega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3648E43E" w14:textId="48119205" w:rsidR="00C22065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Raamatukogu-külakeskus võimaldab:</w:t>
      </w:r>
    </w:p>
    <w:p w14:paraId="620C5BD0" w14:textId="2903E037" w:rsidR="00C22065" w:rsidRPr="008141F8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1)</w:t>
      </w:r>
      <w:r w:rsidRPr="00C22065"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aamatukogu teavikute kohalkasutus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, kojulaenutus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 ning üldkasutatava andmesidevõrgu kaudu avalikule teabele juurdepääsu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. 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Raamatukogu põhiteenused on tasuta</w:t>
      </w:r>
      <w:r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14:paraId="044ACB30" w14:textId="375D003C" w:rsidR="000D733D" w:rsidRDefault="00C22065" w:rsidP="000D73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tegeleda 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>elanikel huvitegevusega, vaba aja veetmisega ja isiksuse arenguga vastavalt soovidele ja eeldustele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44619CF2" w14:textId="0BE5F1D3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5" w:name="para7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5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Ülesanded</w:t>
      </w:r>
      <w:bookmarkStart w:id="6" w:name="para7lg4"/>
    </w:p>
    <w:p w14:paraId="6FCEC5B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Raamatukogu-külakeskuse ülesanded on:</w:t>
      </w:r>
    </w:p>
    <w:p w14:paraId="6A8389C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 teeninduspiirkonna elanikele ning teistele soovijatele raamatukogu teavikute kohapeal kasutamise ja kojulaenutuse ning avalikule teabele üldkasutatava andmesidevõrgu kaudu juurdepääsu võimaldamine vastavalt rahvaraamatukogu seadusele, raamatukogude kasutamise eeskirjale ja teistele õigusaktidele;</w:t>
      </w:r>
      <w:bookmarkStart w:id="7" w:name="para4lg1p3"/>
    </w:p>
    <w:bookmarkEnd w:id="7"/>
    <w:p w14:paraId="53491C50" w14:textId="56E19939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 raamatukogus puuduvate teavikute kättesaadavaks tegemine, kasutades raamatukogude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vahelist laenutust;</w:t>
      </w:r>
    </w:p>
    <w:p w14:paraId="36D0096C" w14:textId="77777777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394B8F">
        <w:rPr>
          <w:rFonts w:ascii="Times New Roman" w:hAnsi="Times New Roman" w:cs="Times New Roman"/>
          <w:sz w:val="24"/>
          <w:szCs w:val="24"/>
          <w:shd w:val="clear" w:color="auto" w:fill="FFFFFF"/>
        </w:rPr>
        <w:t>koostöös teiste raamatukogudega</w:t>
      </w: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elanikele raamatukogu teavikute tutvustamise ürituste korraldamine;  </w:t>
      </w:r>
    </w:p>
    <w:p w14:paraId="0C1DEC00" w14:textId="01F6D7EC" w:rsidR="00C22065" w:rsidRPr="00C90A2E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tasuta koduteeninduse korraldamine e</w:t>
      </w:r>
      <w:r w:rsidRPr="00C22065">
        <w:rPr>
          <w:rFonts w:ascii="Times New Roman" w:hAnsi="Times New Roman" w:cs="Times New Roman"/>
          <w:sz w:val="24"/>
          <w:szCs w:val="24"/>
          <w:shd w:val="clear" w:color="auto" w:fill="FFFFFF"/>
        </w:rPr>
        <w:t>lanikele, kes oma tervisliku seisundi tõttu ei ole võimelised raamatukogu külastama</w:t>
      </w:r>
      <w:r w:rsidR="00FC32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CEF65A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kogukonna algatuse toetamine; </w:t>
      </w:r>
    </w:p>
    <w:p w14:paraId="5A06EDE7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taidlus- ja huvialaringide tegevuseks võimaluste loomine, nende tegevuse koordineerimine;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eakate seltsingute tegevuse toetamine;</w:t>
      </w:r>
    </w:p>
    <w:p w14:paraId="66063E56" w14:textId="4DCA03F7" w:rsidR="000D733D" w:rsidRPr="00C90A2E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valla kultuurielu edendamiseks ja ühiste ürituste korraldamiseks koostöö tegemine Kanepi valla teiste kultuuri-, spordi- ning seltsielu korraldavate füüsiliste ja juriidiliste isikutega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C01E5A7" w14:textId="50FA534C" w:rsidR="00AE162A" w:rsidRPr="002B13DF" w:rsidRDefault="00FC32E4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141F8" w:rsidRPr="00C90A2E">
        <w:t xml:space="preserve">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tasuliste teenuste osutamine, kui need ei takista teiste põhiülesannete täitmist.</w:t>
      </w:r>
      <w:bookmarkEnd w:id="6"/>
    </w:p>
    <w:p w14:paraId="6EF6C45E" w14:textId="259FF5CA" w:rsidR="00AE162A" w:rsidRDefault="00C90A2E" w:rsidP="00DC67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="006A545A"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 peatükk</w:t>
      </w:r>
    </w:p>
    <w:p w14:paraId="3CC37408" w14:textId="338F58BC" w:rsidR="006A545A" w:rsidRPr="00DC6796" w:rsidRDefault="00C90A2E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Töökorraldus ja j</w:t>
      </w:r>
      <w:r w:rsidR="006A545A"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uhtimine</w:t>
      </w:r>
    </w:p>
    <w:p w14:paraId="3CC37409" w14:textId="7A4CE9F2" w:rsidR="006A545A" w:rsidRPr="00DC6796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</w:t>
      </w:r>
      <w:r w:rsidR="00C90A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6</w:t>
      </w: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8" w:name="para10"/>
      <w:r w:rsidRPr="00DC6796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8"/>
      <w:r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  <w:r w:rsidR="00BF26B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struktuur</w:t>
      </w:r>
    </w:p>
    <w:p w14:paraId="3CC3740A" w14:textId="1D4BF872" w:rsidR="006A545A" w:rsidRPr="00F64D2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tööd juhib ja korraldab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</w:t>
      </w:r>
      <w:r w:rsidR="00FB2A4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B2A4F" w:rsidRPr="00F64D2C">
        <w:rPr>
          <w:rFonts w:ascii="Times New Roman" w:hAnsi="Times New Roman" w:cs="Times New Roman"/>
          <w:sz w:val="24"/>
          <w:szCs w:val="24"/>
          <w:lang w:eastAsia="et-EE"/>
        </w:rPr>
        <w:t>kes vastab rahvaraamatukogu seaduses sätestatud nõuetele.</w:t>
      </w:r>
      <w:r w:rsidRPr="00F64D2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14:paraId="3CC3740B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vaba ametikoht täidetakse avaliku konkursi korras. Konkursi kuulutab välja ja konkursi korra kehtestab vallavalitsus.</w:t>
      </w:r>
    </w:p>
    <w:p w14:paraId="09C3CCD8" w14:textId="77777777" w:rsidR="00BF26B2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8D058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Direktoriga</w:t>
      </w:r>
      <w:r w:rsidR="00C313E9" w:rsidRPr="00C313E9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sõlmib, muudab ja lõpetab töölepingu vallavanem.</w:t>
      </w:r>
    </w:p>
    <w:p w14:paraId="3CC3740F" w14:textId="19A694FB" w:rsidR="005F45EC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:</w:t>
      </w:r>
    </w:p>
    <w:p w14:paraId="318E6FA5" w14:textId="5532DDBE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1)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tagab raamatukogu-külakeskuse põhiülesannete täitmise ning kannab vastutust raamatukogu-külakeskuse arengu ja rahaliste vahendite õiguspärase kasutamise eest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71D6CF0C" w14:textId="0CA12CD8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2)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tegutseb</w:t>
      </w:r>
      <w:r w:rsidRPr="00BF26B2"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nimel ja esindab seda ilma täiendavate volitusteta kõigis riigi- ja omavalitsusasutustes ning suhetes teiste füüsiliste ja juriidiliste isikutega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0" w14:textId="557A4996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koostab  raamatukogu-külakeskuse eelarveprojekti ja vastutab kinnitatu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 eelarvest kinnipidamise eest;</w:t>
      </w:r>
    </w:p>
    <w:p w14:paraId="3CC37411" w14:textId="3BDDE614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teostab tehinguid põhimääruses sätestatud ülesannete täitmiseks vallaeelarves selleks ettenähtud vahendite piires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2" w14:textId="32BF51D8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sõlmib, muudab ja lõpetab 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töötajatega töösuhteid reguleerivaid lepinguid, kinnitab töötajate tööjuhendid ja teostab teisi tööandja õigusi ja kohustusi vastavuses töösuhteid reguleerivate õigusaktidega;</w:t>
      </w:r>
    </w:p>
    <w:p w14:paraId="02E55FBD" w14:textId="34B9A6E7" w:rsidR="007C6BEB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7C6BE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 korraldab raamatukogu-külakeskuse tervisekaitse-, tööohutuse-, töötervishoiu- ja tuleohutuse jms nõuetest kinnipidamist;</w:t>
      </w:r>
    </w:p>
    <w:p w14:paraId="3CC37413" w14:textId="537816C6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 korraldab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asjaajamist, aruannete koostamist ja esitamist va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stavalt kehtivale õiguskorrale;</w:t>
      </w:r>
    </w:p>
    <w:p w14:paraId="3CC37416" w14:textId="646933AB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8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täidab muid õigusaktidest ja käesolevast põhimäärusest tulenevaid ülesandeid.</w:t>
      </w:r>
    </w:p>
    <w:p w14:paraId="42F5D8DC" w14:textId="6C25A930" w:rsidR="003B7540" w:rsidRPr="00004584" w:rsidRDefault="00BF26B2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(5) Raamatukogu-külakeskuse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töötajate koosseisu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kinnitab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ettepanekul vallavalitsus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02DA39C2" w14:textId="04A5185C" w:rsidR="00AE162A" w:rsidRDefault="003B7540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1A1B346F" w14:textId="61B55EEB" w:rsidR="00F253A2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Vara, finantseerimine, aruandlus ja järelevalve</w:t>
      </w:r>
    </w:p>
    <w:p w14:paraId="3CC3741C" w14:textId="52EC7F83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7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r w:rsidR="00566146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Raamatukogu-külakeskuse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vara</w:t>
      </w:r>
      <w:r w:rsidR="003B7540">
        <w:rPr>
          <w:rFonts w:ascii="Times New Roman" w:hAnsi="Times New Roman" w:cs="Times New Roman"/>
          <w:b/>
          <w:sz w:val="24"/>
          <w:szCs w:val="24"/>
          <w:lang w:eastAsia="et-EE"/>
        </w:rPr>
        <w:t>d ja eelarve</w:t>
      </w:r>
    </w:p>
    <w:p w14:paraId="3CC3741D" w14:textId="20CB7D89" w:rsidR="006A545A" w:rsidRDefault="00566146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kasutuses oleva vara moodustavad vallavalitsuse poolt sihtotstarbeliseks valdamiseks ja kasutamiseks antud teavikud, seadmed, inventar ja muu vara.</w:t>
      </w:r>
    </w:p>
    <w:p w14:paraId="2BFE8705" w14:textId="035B46D9" w:rsidR="00FC32E4" w:rsidRDefault="00FC32E4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 kogude komplekteerimine, üleandmine, hoidmine, säilitamine korraldatakse õigusaktidega kehtestatud korras.</w:t>
      </w:r>
    </w:p>
    <w:p w14:paraId="6D236271" w14:textId="075B47D4" w:rsidR="003B7540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Raamatukogu-külakeskust finantseeritakse valla- ja riigieelarvest, annetustest, </w:t>
      </w:r>
      <w:r w:rsidR="002B13DF" w:rsidRP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tema põhitegevusega seotud tasulistest teenustest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laekumistest sihtasutustelt ja sihtkapitalidelt.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21C011" w14:textId="757EBAA0" w:rsidR="003B7540" w:rsidRPr="00004584" w:rsidRDefault="003B7540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Raamatukogu-külakeskusel </w:t>
      </w:r>
      <w:bookmarkStart w:id="9" w:name="_Hlk170909356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oma eelarve valla eelarve osana</w:t>
      </w:r>
      <w:bookmarkEnd w:id="9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4FCAC9C5" w14:textId="1883487B" w:rsidR="003B7540" w:rsidRPr="00004584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bookmarkStart w:id="10" w:name="_Hlk170909379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raamatupidamisarvestust ja aruandlust korraldab vallavalitsus</w:t>
      </w:r>
      <w:bookmarkEnd w:id="10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7B6DB927" w14:textId="7B642DA0" w:rsidR="00FC32E4" w:rsidRDefault="006A545A" w:rsidP="00004584">
      <w:pPr>
        <w:spacing w:after="0" w:line="276" w:lineRule="auto"/>
        <w:jc w:val="both"/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valduses oleva vara haldamine, kasutamine ja käsutamine toimub volikogu kehtestatud korras.</w:t>
      </w:r>
      <w:r w:rsidR="00FC32E4" w:rsidRPr="00FC32E4">
        <w:t xml:space="preserve"> </w:t>
      </w:r>
    </w:p>
    <w:p w14:paraId="3CC3741F" w14:textId="457886B5" w:rsidR="00A06468" w:rsidRDefault="006A545A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võib temale mittevajalikke teavikuid tasuta võõrandada või müüa </w:t>
      </w:r>
      <w:r w:rsidR="00B840F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kehtestatud korras</w:t>
      </w:r>
      <w:r w:rsidR="00862E8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FC3D64" w14:textId="7B9D694A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8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Raamatukogu-külakeskuse ruume saavad ürituste jaoks tasuta kasutada valla asutused, volikogu, vallavalitsus, regulaarselt tegutsevad ringid ja vallaelanikele hariva sisuga teabepäevade läbiviijad. </w:t>
      </w:r>
    </w:p>
    <w:p w14:paraId="68CC2A79" w14:textId="31136AE7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9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Seltsingutel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mittetulundusühingutel, külaelanikel ja teistel soovijatel on võimalik kasutada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aamatukogu-külakeskuse ruume kokkuleppel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direktoriga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B865B9D" w14:textId="6E3C7A27" w:rsidR="003B7540" w:rsidRDefault="003B7540" w:rsidP="00285831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10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) Raamatukogu-külakeskuse ruumide kasutamise eeskirja ja ruumide kasutamist reguleeriva hinnakirjaga kinnitab vallavalitsus.</w:t>
      </w:r>
    </w:p>
    <w:p w14:paraId="0AB7DAD5" w14:textId="77777777" w:rsidR="003B7540" w:rsidRPr="003B7540" w:rsidRDefault="003B7540" w:rsidP="002B13DF">
      <w:pPr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§ 8.   Aruandlus ja kontroll</w:t>
      </w:r>
    </w:p>
    <w:p w14:paraId="4A52CE15" w14:textId="19CA8F7A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(1) </w:t>
      </w:r>
      <w:r w:rsidR="00C22065" w:rsidRPr="00C22065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esitab oma tegevuse kohta finants- ja statistilisi aruandeid õigusaktidega kehtestatud ulatuses ja korras.</w:t>
      </w:r>
    </w:p>
    <w:p w14:paraId="65B8D803" w14:textId="438AE730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(2)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raamatukogu-külakeskuse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üle teostab vallavalitsus õigusaktidega kehtestatud korras.</w:t>
      </w:r>
    </w:p>
    <w:p w14:paraId="317458D6" w14:textId="7107ABCB" w:rsidR="003B7540" w:rsidRPr="003B7540" w:rsidRDefault="003B7540" w:rsidP="002B13DF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(3) Teenistuslikku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seaduslikkuse ja otstarbekuse üle teostab vallavalitsus.</w:t>
      </w:r>
    </w:p>
    <w:p w14:paraId="0C7ADAA8" w14:textId="4CA429F5" w:rsidR="00AE162A" w:rsidRDefault="00F64D2C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432E5209" w14:textId="46CEC50E" w:rsidR="003D6E73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0" w14:textId="209C289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9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1" w:name="para21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Põhimääruse muutmine, </w:t>
      </w:r>
      <w:r w:rsidR="004830A3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 xml:space="preserve">raamatukogu-külakeskuse 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1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ümberkorraldamise või tegevuse lõpetamise otsustab vallavolikogu.</w:t>
      </w:r>
    </w:p>
    <w:p w14:paraId="3CC37432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korraldab ümber ja tema tegevuse lõpetab vallavalitsus vallavolikogu otsuse alusel, teatades sellest Kultuuriministeeriumile ette vähemalt kuu enne kavandatavat tähtaega.</w:t>
      </w:r>
    </w:p>
    <w:p w14:paraId="3CC37433" w14:textId="77777777" w:rsidR="006A545A" w:rsidRPr="00004584" w:rsidRDefault="006A545A" w:rsidP="005F45EC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põhimääruse kinnitab, muudab ja tunnistab kehtetuks vallavolikogu.</w:t>
      </w:r>
    </w:p>
    <w:p w14:paraId="3BAF04BE" w14:textId="50EA801B" w:rsidR="00AE162A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7. peatükk </w:t>
      </w:r>
    </w:p>
    <w:p w14:paraId="3CC37434" w14:textId="60230CCD" w:rsidR="006A545A" w:rsidRPr="005F45EC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Rakendussätted</w:t>
      </w:r>
    </w:p>
    <w:p w14:paraId="3CC37435" w14:textId="74535A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0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2" w:name="para22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2"/>
      <w:r w:rsid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e kehtetuks tunnistamine</w:t>
      </w:r>
    </w:p>
    <w:p w14:paraId="3CC37436" w14:textId="76E319A8" w:rsidR="00A84CFE" w:rsidRDefault="00434CAB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B13DF">
        <w:rPr>
          <w:rFonts w:ascii="Times New Roman" w:hAnsi="Times New Roman" w:cs="Times New Roman"/>
          <w:sz w:val="24"/>
          <w:szCs w:val="24"/>
        </w:rPr>
        <w:t xml:space="preserve">Tunnistada kehtetuks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Kanepi Vallavolikogu määrus </w:t>
      </w:r>
      <w:r w:rsidR="00F64D2C" w:rsidRPr="00F64D2C">
        <w:rPr>
          <w:rFonts w:ascii="Times New Roman" w:hAnsi="Times New Roman" w:cs="Times New Roman"/>
          <w:sz w:val="24"/>
          <w:szCs w:val="24"/>
        </w:rPr>
        <w:t xml:space="preserve">19.12.2019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 „</w:t>
      </w:r>
      <w:r w:rsidRPr="00434CAB">
        <w:rPr>
          <w:rFonts w:ascii="Times New Roman" w:hAnsi="Times New Roman" w:cs="Times New Roman"/>
          <w:sz w:val="24"/>
          <w:szCs w:val="24"/>
        </w:rPr>
        <w:t>Maaritsa Rahvaraamatukogu põhimäärus</w:t>
      </w:r>
      <w:r w:rsidR="00A84CFE" w:rsidRPr="00A84CFE">
        <w:rPr>
          <w:rFonts w:ascii="Times New Roman" w:hAnsi="Times New Roman" w:cs="Times New Roman"/>
          <w:sz w:val="24"/>
          <w:szCs w:val="24"/>
        </w:rPr>
        <w:t>“</w:t>
      </w:r>
      <w:r w:rsidR="002B13DF">
        <w:rPr>
          <w:rFonts w:ascii="Times New Roman" w:hAnsi="Times New Roman" w:cs="Times New Roman"/>
          <w:sz w:val="24"/>
          <w:szCs w:val="24"/>
        </w:rPr>
        <w:t>.</w:t>
      </w:r>
    </w:p>
    <w:p w14:paraId="03414E1B" w14:textId="4CF79167" w:rsidR="00434CAB" w:rsidRDefault="00434CAB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434CAB">
        <w:rPr>
          <w:rFonts w:ascii="Times New Roman" w:hAnsi="Times New Roman" w:cs="Times New Roman"/>
          <w:sz w:val="24"/>
          <w:szCs w:val="24"/>
        </w:rPr>
        <w:t xml:space="preserve">Tunnistada kehtetuks </w:t>
      </w:r>
      <w:r>
        <w:rPr>
          <w:rFonts w:ascii="Times New Roman" w:hAnsi="Times New Roman" w:cs="Times New Roman"/>
          <w:sz w:val="24"/>
          <w:szCs w:val="24"/>
        </w:rPr>
        <w:t>Valgjärve</w:t>
      </w:r>
      <w:r w:rsidRPr="00434CAB">
        <w:rPr>
          <w:rFonts w:ascii="Times New Roman" w:hAnsi="Times New Roman" w:cs="Times New Roman"/>
          <w:sz w:val="24"/>
          <w:szCs w:val="24"/>
        </w:rPr>
        <w:t xml:space="preserve"> Vallavolikogu määrus 17.10.2000 nr 18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434CAB">
        <w:rPr>
          <w:rFonts w:ascii="Times New Roman" w:hAnsi="Times New Roman" w:cs="Times New Roman"/>
          <w:sz w:val="24"/>
          <w:szCs w:val="24"/>
        </w:rPr>
        <w:t>Maaritsa kultuurimaja põhimääruse kinnitamine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CC37437" w14:textId="25FEE6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11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3" w:name="para23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3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Määruse jõustumine</w:t>
      </w:r>
    </w:p>
    <w:p w14:paraId="3CC37438" w14:textId="5155AAD3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Määrus jõustub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64D2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01. jaanuaril 2025.</w:t>
      </w:r>
    </w:p>
    <w:p w14:paraId="3CC37439" w14:textId="77777777" w:rsidR="005F45EC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A" w14:textId="77777777" w:rsidR="005F45EC" w:rsidRPr="00004584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D" w14:textId="1713BE93" w:rsidR="006A545A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11CC8DCF" w14:textId="41884514" w:rsidR="002B13DF" w:rsidRPr="00004584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3CC3743E" w14:textId="77777777" w:rsidR="004A465C" w:rsidRPr="00004584" w:rsidRDefault="004A465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465C" w:rsidRPr="00004584" w:rsidSect="00004584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3631"/>
    <w:multiLevelType w:val="hybridMultilevel"/>
    <w:tmpl w:val="27621C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8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5A"/>
    <w:rsid w:val="00004584"/>
    <w:rsid w:val="000D10E0"/>
    <w:rsid w:val="000D733D"/>
    <w:rsid w:val="001048BE"/>
    <w:rsid w:val="00276A6A"/>
    <w:rsid w:val="00285831"/>
    <w:rsid w:val="002B13DF"/>
    <w:rsid w:val="00314EE5"/>
    <w:rsid w:val="003171EC"/>
    <w:rsid w:val="0039112A"/>
    <w:rsid w:val="00394B8F"/>
    <w:rsid w:val="003B7540"/>
    <w:rsid w:val="003C0977"/>
    <w:rsid w:val="003C674C"/>
    <w:rsid w:val="003C7586"/>
    <w:rsid w:val="003D6E73"/>
    <w:rsid w:val="00434CAB"/>
    <w:rsid w:val="00450353"/>
    <w:rsid w:val="004830A3"/>
    <w:rsid w:val="004A465C"/>
    <w:rsid w:val="00566146"/>
    <w:rsid w:val="005873E4"/>
    <w:rsid w:val="00592F7A"/>
    <w:rsid w:val="005B46DE"/>
    <w:rsid w:val="005F45EC"/>
    <w:rsid w:val="00680B2F"/>
    <w:rsid w:val="006A545A"/>
    <w:rsid w:val="007955AE"/>
    <w:rsid w:val="007C6BEB"/>
    <w:rsid w:val="007D7135"/>
    <w:rsid w:val="008141F8"/>
    <w:rsid w:val="00862E80"/>
    <w:rsid w:val="008D0585"/>
    <w:rsid w:val="008E007D"/>
    <w:rsid w:val="008E4596"/>
    <w:rsid w:val="0099249B"/>
    <w:rsid w:val="00A06468"/>
    <w:rsid w:val="00A41063"/>
    <w:rsid w:val="00A65564"/>
    <w:rsid w:val="00A6696A"/>
    <w:rsid w:val="00A84CFE"/>
    <w:rsid w:val="00AE162A"/>
    <w:rsid w:val="00B840F7"/>
    <w:rsid w:val="00BE36B8"/>
    <w:rsid w:val="00BF26B2"/>
    <w:rsid w:val="00C21813"/>
    <w:rsid w:val="00C22065"/>
    <w:rsid w:val="00C30AF5"/>
    <w:rsid w:val="00C313E9"/>
    <w:rsid w:val="00C62F1E"/>
    <w:rsid w:val="00C90A2E"/>
    <w:rsid w:val="00D0241D"/>
    <w:rsid w:val="00D352CA"/>
    <w:rsid w:val="00DC6796"/>
    <w:rsid w:val="00E97991"/>
    <w:rsid w:val="00EA2BA7"/>
    <w:rsid w:val="00F253A2"/>
    <w:rsid w:val="00F64D2C"/>
    <w:rsid w:val="00FB2A4F"/>
    <w:rsid w:val="00FC32E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73D0"/>
  <w15:chartTrackingRefBased/>
  <w15:docId w15:val="{1AC3FFB0-2063-443E-9A7A-EB4C7FD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545A"/>
  </w:style>
  <w:style w:type="paragraph" w:styleId="Pealkiri1">
    <w:name w:val="heading 1"/>
    <w:basedOn w:val="Normaallaad"/>
    <w:next w:val="Normaallaad"/>
    <w:link w:val="Pealkiri1Mrk"/>
    <w:uiPriority w:val="9"/>
    <w:qFormat/>
    <w:rsid w:val="003C0977"/>
    <w:pPr>
      <w:keepNext/>
      <w:keepLines/>
      <w:spacing w:before="960" w:after="72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0977"/>
    <w:rPr>
      <w:rFonts w:asciiTheme="majorHAnsi" w:eastAsiaTheme="majorEastAsia" w:hAnsiTheme="majorHAnsi" w:cstheme="majorBidi"/>
      <w:b/>
      <w:sz w:val="32"/>
      <w:szCs w:val="32"/>
    </w:rPr>
  </w:style>
  <w:style w:type="paragraph" w:styleId="Loendilik">
    <w:name w:val="List Paragraph"/>
    <w:basedOn w:val="Normaallaad"/>
    <w:uiPriority w:val="34"/>
    <w:qFormat/>
    <w:rsid w:val="003C674C"/>
    <w:pPr>
      <w:ind w:left="720"/>
      <w:contextualSpacing/>
    </w:pPr>
  </w:style>
  <w:style w:type="paragraph" w:styleId="Redaktsioon">
    <w:name w:val="Revision"/>
    <w:hidden/>
    <w:uiPriority w:val="99"/>
    <w:semiHidden/>
    <w:rsid w:val="00F253A2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F253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253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253A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53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5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</dc:creator>
  <cp:keywords/>
  <dc:description/>
  <cp:lastModifiedBy>Katrin Slungin</cp:lastModifiedBy>
  <cp:revision>3</cp:revision>
  <dcterms:created xsi:type="dcterms:W3CDTF">2024-08-09T07:31:00Z</dcterms:created>
  <dcterms:modified xsi:type="dcterms:W3CDTF">2024-08-09T07:34:00Z</dcterms:modified>
</cp:coreProperties>
</file>