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C38F" w14:textId="0189D714" w:rsidR="009F6444" w:rsidRPr="009F6444" w:rsidRDefault="009F6444" w:rsidP="009F6444">
      <w:pPr>
        <w:jc w:val="center"/>
        <w:rPr>
          <w:rFonts w:ascii="Times New Roman" w:hAnsi="Times New Roman" w:cs="Times New Roman"/>
          <w:b/>
          <w:bCs/>
          <w:sz w:val="28"/>
          <w:szCs w:val="28"/>
        </w:rPr>
      </w:pPr>
      <w:r w:rsidRPr="009F6444">
        <w:rPr>
          <w:rFonts w:ascii="Times New Roman" w:eastAsia="Times New Roman" w:hAnsi="Times New Roman" w:cs="Times New Roman"/>
          <w:b/>
          <w:bCs/>
          <w:color w:val="000000"/>
          <w:kern w:val="36"/>
          <w:sz w:val="28"/>
          <w:szCs w:val="28"/>
          <w:lang w:eastAsia="et-EE"/>
          <w14:ligatures w14:val="none"/>
        </w:rPr>
        <w:t>Krootuse</w:t>
      </w:r>
      <w:r w:rsidR="00C07291">
        <w:rPr>
          <w:rFonts w:ascii="Times New Roman" w:eastAsia="Times New Roman" w:hAnsi="Times New Roman" w:cs="Times New Roman"/>
          <w:b/>
          <w:bCs/>
          <w:color w:val="000000"/>
          <w:kern w:val="36"/>
          <w:sz w:val="28"/>
          <w:szCs w:val="28"/>
          <w:lang w:eastAsia="et-EE"/>
          <w14:ligatures w14:val="none"/>
        </w:rPr>
        <w:t xml:space="preserve"> tee rajamine</w:t>
      </w:r>
    </w:p>
    <w:p w14:paraId="57293D16" w14:textId="6EA651C4" w:rsidR="009F6444" w:rsidRPr="000012CF" w:rsidRDefault="009F6444" w:rsidP="009F6444">
      <w:pPr>
        <w:jc w:val="center"/>
        <w:rPr>
          <w:b/>
          <w:bCs/>
        </w:rPr>
      </w:pPr>
      <w:r>
        <w:rPr>
          <w:b/>
          <w:bCs/>
        </w:rPr>
        <w:t>LÄHTEÜLESANNE</w:t>
      </w:r>
    </w:p>
    <w:p w14:paraId="64194D08" w14:textId="77777777" w:rsidR="009F6444" w:rsidRPr="00750E16" w:rsidRDefault="009F6444" w:rsidP="009F6444">
      <w:pPr>
        <w:rPr>
          <w:rFonts w:ascii="Times New Roman" w:hAnsi="Times New Roman" w:cs="Times New Roman"/>
          <w:sz w:val="24"/>
          <w:szCs w:val="24"/>
        </w:rPr>
      </w:pPr>
    </w:p>
    <w:p w14:paraId="39AD1628" w14:textId="77777777" w:rsidR="009F6444" w:rsidRPr="00750E16" w:rsidRDefault="009F6444" w:rsidP="009F6444">
      <w:pPr>
        <w:pStyle w:val="Loendilik"/>
        <w:numPr>
          <w:ilvl w:val="0"/>
          <w:numId w:val="1"/>
        </w:numPr>
        <w:rPr>
          <w:rFonts w:ascii="Times New Roman" w:hAnsi="Times New Roman" w:cs="Times New Roman"/>
          <w:b/>
          <w:bCs/>
          <w:sz w:val="24"/>
          <w:szCs w:val="24"/>
        </w:rPr>
      </w:pPr>
      <w:r>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9F6444" w:rsidRPr="00750E16" w14:paraId="7EDE1670" w14:textId="77777777" w:rsidTr="007D2DC2">
        <w:tc>
          <w:tcPr>
            <w:tcW w:w="2896" w:type="dxa"/>
          </w:tcPr>
          <w:p w14:paraId="4037C5BD" w14:textId="77777777" w:rsidR="009F6444" w:rsidRPr="00750E16" w:rsidRDefault="009F6444" w:rsidP="007D2DC2">
            <w:pPr>
              <w:rPr>
                <w:rFonts w:ascii="Times New Roman" w:hAnsi="Times New Roman" w:cs="Times New Roman"/>
                <w:b/>
                <w:bCs/>
                <w:sz w:val="24"/>
                <w:szCs w:val="24"/>
              </w:rPr>
            </w:pPr>
            <w:r w:rsidRPr="00750E16">
              <w:rPr>
                <w:rFonts w:ascii="Times New Roman" w:hAnsi="Times New Roman" w:cs="Times New Roman"/>
                <w:b/>
                <w:bCs/>
                <w:sz w:val="24"/>
                <w:szCs w:val="24"/>
              </w:rPr>
              <w:t>Hanke nimetus</w:t>
            </w:r>
          </w:p>
        </w:tc>
        <w:tc>
          <w:tcPr>
            <w:tcW w:w="5806" w:type="dxa"/>
          </w:tcPr>
          <w:p w14:paraId="61847354" w14:textId="334D5CFE" w:rsidR="009F6444" w:rsidRPr="009F6444" w:rsidRDefault="009F6444" w:rsidP="009F6444">
            <w:pPr>
              <w:rPr>
                <w:rFonts w:ascii="Times New Roman" w:hAnsi="Times New Roman" w:cs="Times New Roman"/>
                <w:b/>
                <w:bCs/>
                <w:sz w:val="24"/>
                <w:szCs w:val="24"/>
              </w:rPr>
            </w:pPr>
            <w:r w:rsidRPr="009F6444">
              <w:rPr>
                <w:rFonts w:ascii="Times New Roman" w:eastAsia="Times New Roman" w:hAnsi="Times New Roman" w:cs="Times New Roman"/>
                <w:b/>
                <w:bCs/>
                <w:color w:val="000000"/>
                <w:kern w:val="36"/>
                <w:sz w:val="24"/>
                <w:szCs w:val="24"/>
                <w:lang w:eastAsia="et-EE"/>
              </w:rPr>
              <w:t>Krootuse</w:t>
            </w:r>
            <w:r w:rsidR="00C07291">
              <w:rPr>
                <w:rFonts w:ascii="Times New Roman" w:eastAsia="Times New Roman" w:hAnsi="Times New Roman" w:cs="Times New Roman"/>
                <w:b/>
                <w:bCs/>
                <w:color w:val="000000"/>
                <w:kern w:val="36"/>
                <w:sz w:val="24"/>
                <w:szCs w:val="24"/>
                <w:lang w:eastAsia="et-EE"/>
              </w:rPr>
              <w:t xml:space="preserve"> tee rajamine</w:t>
            </w:r>
          </w:p>
          <w:p w14:paraId="25C12CBD" w14:textId="77777777" w:rsidR="009F6444" w:rsidRPr="00750E16" w:rsidRDefault="009F6444" w:rsidP="007D2DC2">
            <w:pPr>
              <w:rPr>
                <w:rFonts w:ascii="Times New Roman" w:hAnsi="Times New Roman" w:cs="Times New Roman"/>
                <w:sz w:val="24"/>
                <w:szCs w:val="24"/>
              </w:rPr>
            </w:pPr>
          </w:p>
        </w:tc>
      </w:tr>
      <w:tr w:rsidR="009F6444" w:rsidRPr="00750E16" w14:paraId="26D3651B" w14:textId="77777777" w:rsidTr="007D2DC2">
        <w:tc>
          <w:tcPr>
            <w:tcW w:w="2896" w:type="dxa"/>
          </w:tcPr>
          <w:p w14:paraId="290FC757" w14:textId="77777777" w:rsidR="009F6444" w:rsidRPr="00750E16" w:rsidRDefault="009F6444" w:rsidP="007D2DC2">
            <w:pPr>
              <w:rPr>
                <w:rFonts w:ascii="Times New Roman" w:hAnsi="Times New Roman" w:cs="Times New Roman"/>
                <w:b/>
                <w:bCs/>
                <w:sz w:val="24"/>
                <w:szCs w:val="24"/>
              </w:rPr>
            </w:pPr>
            <w:r w:rsidRPr="00750E16">
              <w:rPr>
                <w:rFonts w:ascii="Times New Roman" w:hAnsi="Times New Roman" w:cs="Times New Roman"/>
                <w:b/>
                <w:bCs/>
                <w:sz w:val="24"/>
                <w:szCs w:val="24"/>
              </w:rPr>
              <w:t>Hankija</w:t>
            </w:r>
          </w:p>
        </w:tc>
        <w:tc>
          <w:tcPr>
            <w:tcW w:w="5806" w:type="dxa"/>
          </w:tcPr>
          <w:p w14:paraId="5D5F29CC" w14:textId="77777777" w:rsidR="009F6444" w:rsidRPr="00750E16" w:rsidRDefault="009F6444" w:rsidP="007D2DC2">
            <w:pPr>
              <w:rPr>
                <w:rFonts w:ascii="Times New Roman" w:hAnsi="Times New Roman" w:cs="Times New Roman"/>
                <w:sz w:val="24"/>
                <w:szCs w:val="24"/>
              </w:rPr>
            </w:pPr>
            <w:r w:rsidRPr="00750E16">
              <w:rPr>
                <w:rFonts w:ascii="Times New Roman" w:hAnsi="Times New Roman" w:cs="Times New Roman"/>
                <w:sz w:val="24"/>
                <w:szCs w:val="24"/>
              </w:rPr>
              <w:t>Kanepi Vallavalitsus, Turu põik 1, Kanepi alevik, Põlvamaa. Registrikood: 77000186</w:t>
            </w:r>
          </w:p>
        </w:tc>
      </w:tr>
      <w:tr w:rsidR="009F6444" w:rsidRPr="00750E16" w14:paraId="4304EEE4" w14:textId="77777777" w:rsidTr="007D2DC2">
        <w:trPr>
          <w:trHeight w:val="565"/>
        </w:trPr>
        <w:tc>
          <w:tcPr>
            <w:tcW w:w="2896" w:type="dxa"/>
          </w:tcPr>
          <w:p w14:paraId="16DA892A" w14:textId="77777777" w:rsidR="009F6444" w:rsidRPr="00750E16" w:rsidRDefault="009F6444" w:rsidP="007D2DC2">
            <w:pPr>
              <w:rPr>
                <w:rFonts w:ascii="Times New Roman" w:hAnsi="Times New Roman" w:cs="Times New Roman"/>
                <w:b/>
                <w:bCs/>
                <w:sz w:val="24"/>
                <w:szCs w:val="24"/>
              </w:rPr>
            </w:pPr>
            <w:r w:rsidRPr="00750E16">
              <w:rPr>
                <w:rFonts w:ascii="Times New Roman" w:hAnsi="Times New Roman" w:cs="Times New Roman"/>
                <w:b/>
                <w:bCs/>
                <w:sz w:val="24"/>
                <w:szCs w:val="24"/>
              </w:rPr>
              <w:t>Pakkumuse esitamise tähtaeg ja viis</w:t>
            </w:r>
          </w:p>
        </w:tc>
        <w:tc>
          <w:tcPr>
            <w:tcW w:w="5806" w:type="dxa"/>
          </w:tcPr>
          <w:p w14:paraId="58CCC741" w14:textId="5BCA3B82" w:rsidR="009F6444" w:rsidRPr="00E514BC" w:rsidRDefault="009F6444" w:rsidP="007D2DC2">
            <w:pPr>
              <w:rPr>
                <w:rFonts w:ascii="Times New Roman" w:hAnsi="Times New Roman" w:cs="Times New Roman"/>
                <w:b/>
                <w:bCs/>
                <w:sz w:val="24"/>
                <w:szCs w:val="24"/>
              </w:rPr>
            </w:pPr>
            <w:r w:rsidRPr="00E514BC">
              <w:rPr>
                <w:rFonts w:ascii="Times New Roman" w:hAnsi="Times New Roman" w:cs="Times New Roman"/>
                <w:sz w:val="24"/>
                <w:szCs w:val="24"/>
              </w:rPr>
              <w:t xml:space="preserve">Hiljemalt </w:t>
            </w:r>
            <w:r w:rsidR="00B17413">
              <w:rPr>
                <w:rFonts w:ascii="Times New Roman" w:hAnsi="Times New Roman" w:cs="Times New Roman"/>
                <w:b/>
                <w:bCs/>
                <w:sz w:val="24"/>
                <w:szCs w:val="24"/>
              </w:rPr>
              <w:t>26</w:t>
            </w:r>
            <w:r w:rsidRPr="0028477A">
              <w:rPr>
                <w:rFonts w:ascii="Times New Roman" w:hAnsi="Times New Roman" w:cs="Times New Roman"/>
                <w:b/>
                <w:bCs/>
                <w:sz w:val="24"/>
                <w:szCs w:val="24"/>
              </w:rPr>
              <w:t>.</w:t>
            </w:r>
            <w:r w:rsidRPr="00E514BC">
              <w:rPr>
                <w:rFonts w:ascii="Times New Roman" w:hAnsi="Times New Roman" w:cs="Times New Roman"/>
                <w:b/>
                <w:bCs/>
                <w:sz w:val="24"/>
                <w:szCs w:val="24"/>
              </w:rPr>
              <w:t>0</w:t>
            </w:r>
            <w:r w:rsidR="00E95F0A">
              <w:rPr>
                <w:rFonts w:ascii="Times New Roman" w:hAnsi="Times New Roman" w:cs="Times New Roman"/>
                <w:b/>
                <w:bCs/>
                <w:sz w:val="24"/>
                <w:szCs w:val="24"/>
              </w:rPr>
              <w:t>6</w:t>
            </w:r>
            <w:r w:rsidRPr="00E514BC">
              <w:rPr>
                <w:rFonts w:ascii="Times New Roman" w:hAnsi="Times New Roman" w:cs="Times New Roman"/>
                <w:b/>
                <w:bCs/>
                <w:sz w:val="24"/>
                <w:szCs w:val="24"/>
              </w:rPr>
              <w:t>.2023</w:t>
            </w:r>
            <w:r w:rsidRPr="00E514BC">
              <w:rPr>
                <w:rFonts w:ascii="Times New Roman" w:hAnsi="Times New Roman" w:cs="Times New Roman"/>
                <w:sz w:val="24"/>
                <w:szCs w:val="24"/>
              </w:rPr>
              <w:t xml:space="preserve"> e-mailile</w:t>
            </w:r>
            <w:r w:rsidRPr="00750E16">
              <w:rPr>
                <w:rFonts w:ascii="Times New Roman" w:hAnsi="Times New Roman" w:cs="Times New Roman"/>
                <w:sz w:val="24"/>
                <w:szCs w:val="24"/>
              </w:rPr>
              <w:t>: mari.mandel-madise@kanepi.ee</w:t>
            </w:r>
          </w:p>
        </w:tc>
      </w:tr>
      <w:tr w:rsidR="009F6444" w:rsidRPr="00750E16" w14:paraId="2F484987" w14:textId="77777777" w:rsidTr="007D2DC2">
        <w:tc>
          <w:tcPr>
            <w:tcW w:w="2896" w:type="dxa"/>
          </w:tcPr>
          <w:p w14:paraId="2F4D7859" w14:textId="77777777" w:rsidR="009F6444" w:rsidRPr="00750E16" w:rsidRDefault="009F6444" w:rsidP="007D2DC2">
            <w:pPr>
              <w:rPr>
                <w:rFonts w:ascii="Times New Roman" w:hAnsi="Times New Roman" w:cs="Times New Roman"/>
                <w:b/>
                <w:bCs/>
                <w:sz w:val="24"/>
                <w:szCs w:val="24"/>
              </w:rPr>
            </w:pPr>
            <w:r w:rsidRPr="00750E16">
              <w:rPr>
                <w:rFonts w:ascii="Times New Roman" w:hAnsi="Times New Roman" w:cs="Times New Roman"/>
                <w:b/>
                <w:bCs/>
                <w:sz w:val="24"/>
                <w:szCs w:val="24"/>
              </w:rPr>
              <w:t>Töö teostamise tähtaeg</w:t>
            </w:r>
          </w:p>
        </w:tc>
        <w:tc>
          <w:tcPr>
            <w:tcW w:w="5806" w:type="dxa"/>
          </w:tcPr>
          <w:p w14:paraId="4A0EA7CD" w14:textId="71B7B5BC" w:rsidR="009F6444" w:rsidRPr="00E20A5C" w:rsidRDefault="00840106" w:rsidP="00E20A5C">
            <w:pPr>
              <w:jc w:val="both"/>
              <w:rPr>
                <w:rFonts w:ascii="Times New Roman" w:hAnsi="Times New Roman" w:cs="Times New Roman"/>
                <w:sz w:val="24"/>
                <w:szCs w:val="24"/>
                <w:highlight w:val="yellow"/>
              </w:rPr>
            </w:pPr>
            <w:r w:rsidRPr="00F65706">
              <w:rPr>
                <w:rFonts w:ascii="Times New Roman" w:eastAsia="Times New Roman" w:hAnsi="Times New Roman" w:cs="Times New Roman"/>
                <w:color w:val="333333"/>
                <w:sz w:val="24"/>
                <w:szCs w:val="24"/>
                <w:lang w:eastAsia="et-EE"/>
              </w:rPr>
              <w:t xml:space="preserve">Lepingu sõlmimisest alates </w:t>
            </w:r>
            <w:r w:rsidR="00F65706" w:rsidRPr="00F65706">
              <w:rPr>
                <w:rFonts w:ascii="Times New Roman" w:eastAsia="Times New Roman" w:hAnsi="Times New Roman" w:cs="Times New Roman"/>
                <w:color w:val="333333"/>
                <w:sz w:val="24"/>
                <w:szCs w:val="24"/>
                <w:lang w:eastAsia="et-EE"/>
              </w:rPr>
              <w:t>2 kuud.</w:t>
            </w:r>
          </w:p>
        </w:tc>
      </w:tr>
      <w:tr w:rsidR="009F6444" w:rsidRPr="00750E16" w14:paraId="1503FF38" w14:textId="77777777" w:rsidTr="007D2DC2">
        <w:tc>
          <w:tcPr>
            <w:tcW w:w="2896" w:type="dxa"/>
          </w:tcPr>
          <w:p w14:paraId="033982A9" w14:textId="77777777" w:rsidR="009F6444" w:rsidRPr="00750E16" w:rsidRDefault="009F6444" w:rsidP="007D2DC2">
            <w:pPr>
              <w:rPr>
                <w:rFonts w:ascii="Times New Roman" w:hAnsi="Times New Roman" w:cs="Times New Roman"/>
                <w:b/>
                <w:bCs/>
                <w:sz w:val="24"/>
                <w:szCs w:val="24"/>
              </w:rPr>
            </w:pPr>
            <w:r w:rsidRPr="00750E16">
              <w:rPr>
                <w:rFonts w:ascii="Times New Roman" w:hAnsi="Times New Roman" w:cs="Times New Roman"/>
                <w:b/>
                <w:bCs/>
                <w:sz w:val="24"/>
                <w:szCs w:val="24"/>
              </w:rPr>
              <w:t>Hindamiskriteerium</w:t>
            </w:r>
          </w:p>
        </w:tc>
        <w:tc>
          <w:tcPr>
            <w:tcW w:w="5806" w:type="dxa"/>
          </w:tcPr>
          <w:p w14:paraId="50562CDD" w14:textId="5EDB0AC5" w:rsidR="009F6444" w:rsidRPr="00750E16" w:rsidRDefault="009F6444" w:rsidP="007D2DC2">
            <w:pPr>
              <w:pStyle w:val="Loendilik"/>
              <w:numPr>
                <w:ilvl w:val="0"/>
                <w:numId w:val="2"/>
              </w:numPr>
              <w:rPr>
                <w:rFonts w:ascii="Times New Roman" w:hAnsi="Times New Roman" w:cs="Times New Roman"/>
                <w:sz w:val="24"/>
                <w:szCs w:val="24"/>
              </w:rPr>
            </w:pPr>
            <w:r w:rsidRPr="00A146D8">
              <w:rPr>
                <w:rFonts w:ascii="Times New Roman" w:hAnsi="Times New Roman" w:cs="Times New Roman"/>
                <w:sz w:val="24"/>
                <w:szCs w:val="24"/>
              </w:rPr>
              <w:t>Hindamis</w:t>
            </w:r>
            <w:r w:rsidR="00A146D8" w:rsidRPr="00A146D8">
              <w:rPr>
                <w:rFonts w:ascii="Times New Roman" w:hAnsi="Times New Roman" w:cs="Times New Roman"/>
                <w:sz w:val="24"/>
                <w:szCs w:val="24"/>
              </w:rPr>
              <w:t>e aluseks on</w:t>
            </w:r>
            <w:r w:rsidRPr="00A146D8">
              <w:rPr>
                <w:rFonts w:ascii="Times New Roman" w:hAnsi="Times New Roman" w:cs="Times New Roman"/>
                <w:sz w:val="24"/>
                <w:szCs w:val="24"/>
              </w:rPr>
              <w:t xml:space="preserve"> </w:t>
            </w:r>
            <w:r w:rsidR="00DA56EA">
              <w:rPr>
                <w:rFonts w:ascii="Times New Roman" w:hAnsi="Times New Roman" w:cs="Times New Roman"/>
                <w:sz w:val="24"/>
                <w:szCs w:val="24"/>
              </w:rPr>
              <w:t>rajatava tee kogumaksumus</w:t>
            </w:r>
            <w:r w:rsidR="00A146D8" w:rsidRPr="00A146D8">
              <w:rPr>
                <w:rFonts w:ascii="Times New Roman" w:hAnsi="Times New Roman" w:cs="Times New Roman"/>
                <w:sz w:val="24"/>
                <w:szCs w:val="24"/>
              </w:rPr>
              <w:t xml:space="preserve">. Hindamiskriteeriumiks </w:t>
            </w:r>
            <w:r w:rsidRPr="00A146D8">
              <w:rPr>
                <w:rFonts w:ascii="Times New Roman" w:hAnsi="Times New Roman" w:cs="Times New Roman"/>
                <w:sz w:val="24"/>
                <w:szCs w:val="24"/>
              </w:rPr>
              <w:t>on madalaim hind</w:t>
            </w:r>
          </w:p>
        </w:tc>
      </w:tr>
      <w:tr w:rsidR="009F6444" w:rsidRPr="00750E16" w14:paraId="32E95AAB" w14:textId="77777777" w:rsidTr="007D2DC2">
        <w:tc>
          <w:tcPr>
            <w:tcW w:w="2896" w:type="dxa"/>
          </w:tcPr>
          <w:p w14:paraId="5562C529" w14:textId="77777777" w:rsidR="009F6444" w:rsidRPr="00750E16" w:rsidRDefault="009F6444" w:rsidP="007D2DC2">
            <w:pPr>
              <w:rPr>
                <w:rFonts w:ascii="Times New Roman" w:hAnsi="Times New Roman" w:cs="Times New Roman"/>
                <w:b/>
                <w:bCs/>
                <w:sz w:val="24"/>
                <w:szCs w:val="24"/>
              </w:rPr>
            </w:pPr>
            <w:r w:rsidRPr="00750E16">
              <w:rPr>
                <w:rFonts w:ascii="Times New Roman" w:hAnsi="Times New Roman" w:cs="Times New Roman"/>
                <w:b/>
                <w:bCs/>
                <w:sz w:val="24"/>
                <w:szCs w:val="24"/>
              </w:rPr>
              <w:t>Kas hange on jaotatud osadeks</w:t>
            </w:r>
          </w:p>
        </w:tc>
        <w:tc>
          <w:tcPr>
            <w:tcW w:w="5806" w:type="dxa"/>
          </w:tcPr>
          <w:p w14:paraId="49328A1D" w14:textId="14C75021" w:rsidR="009F6444" w:rsidRPr="00750E16" w:rsidRDefault="0028477A" w:rsidP="007D2DC2">
            <w:pPr>
              <w:rPr>
                <w:rFonts w:ascii="Times New Roman" w:hAnsi="Times New Roman" w:cs="Times New Roman"/>
                <w:sz w:val="24"/>
                <w:szCs w:val="24"/>
                <w:highlight w:val="yellow"/>
              </w:rPr>
            </w:pPr>
            <w:r w:rsidRPr="0028477A">
              <w:rPr>
                <w:rFonts w:ascii="Times New Roman" w:hAnsi="Times New Roman" w:cs="Times New Roman"/>
                <w:sz w:val="24"/>
                <w:szCs w:val="24"/>
              </w:rPr>
              <w:t>EI</w:t>
            </w:r>
          </w:p>
        </w:tc>
      </w:tr>
      <w:tr w:rsidR="009F6444" w:rsidRPr="00750E16" w14:paraId="7A8B7C11" w14:textId="77777777" w:rsidTr="007D2DC2">
        <w:tc>
          <w:tcPr>
            <w:tcW w:w="2896" w:type="dxa"/>
          </w:tcPr>
          <w:p w14:paraId="3D482DAF" w14:textId="44C205D2" w:rsidR="009F6444" w:rsidRPr="00750E16" w:rsidRDefault="00C4760D" w:rsidP="007D2DC2">
            <w:pPr>
              <w:rPr>
                <w:rFonts w:ascii="Times New Roman" w:hAnsi="Times New Roman" w:cs="Times New Roman"/>
                <w:b/>
                <w:bCs/>
                <w:sz w:val="24"/>
                <w:szCs w:val="24"/>
              </w:rPr>
            </w:pPr>
            <w:r>
              <w:rPr>
                <w:rFonts w:ascii="Times New Roman" w:hAnsi="Times New Roman" w:cs="Times New Roman"/>
                <w:b/>
                <w:bCs/>
                <w:sz w:val="24"/>
                <w:szCs w:val="24"/>
              </w:rPr>
              <w:t>Nõuded pakkujale ja pakkumusele</w:t>
            </w:r>
          </w:p>
        </w:tc>
        <w:tc>
          <w:tcPr>
            <w:tcW w:w="5806" w:type="dxa"/>
          </w:tcPr>
          <w:p w14:paraId="43814D99" w14:textId="2BF97AAC" w:rsidR="00C4760D" w:rsidRPr="00F06138" w:rsidRDefault="003A64AC" w:rsidP="00C4760D">
            <w:pPr>
              <w:autoSpaceDE w:val="0"/>
              <w:autoSpaceDN w:val="0"/>
              <w:adjustRightInd w:val="0"/>
              <w:spacing w:line="276" w:lineRule="auto"/>
              <w:jc w:val="both"/>
              <w:rPr>
                <w:rFonts w:ascii="Times New Roman" w:hAnsi="Times New Roman" w:cs="Times New Roman"/>
                <w:sz w:val="24"/>
                <w:szCs w:val="24"/>
              </w:rPr>
            </w:pPr>
            <w:r w:rsidRPr="00F06138">
              <w:rPr>
                <w:rFonts w:ascii="Times New Roman" w:eastAsia="Times New Roman" w:hAnsi="Times New Roman" w:cs="Times New Roman"/>
                <w:color w:val="333333"/>
                <w:sz w:val="24"/>
                <w:szCs w:val="24"/>
                <w:lang w:eastAsia="et-EE"/>
              </w:rPr>
              <w:t xml:space="preserve">- </w:t>
            </w:r>
            <w:r w:rsidR="00F06138" w:rsidRPr="00F06138">
              <w:rPr>
                <w:rFonts w:ascii="Times New Roman" w:eastAsia="Times New Roman" w:hAnsi="Times New Roman" w:cs="Times New Roman"/>
                <w:sz w:val="24"/>
                <w:szCs w:val="24"/>
                <w:lang w:eastAsia="et-EE"/>
              </w:rPr>
              <w:t>Pakkuja peab olema esitanud Majandustegevuste Registrile (MTR) teate tegevusalal „avalikult kasutatavate teede korrashoid“.</w:t>
            </w:r>
          </w:p>
          <w:p w14:paraId="19AAAB7B" w14:textId="77777777" w:rsidR="00C4760D" w:rsidRPr="00F06138" w:rsidRDefault="00C4760D" w:rsidP="007D2DC2">
            <w:pPr>
              <w:rPr>
                <w:rFonts w:ascii="Times New Roman" w:hAnsi="Times New Roman" w:cs="Times New Roman"/>
                <w:sz w:val="24"/>
                <w:szCs w:val="24"/>
              </w:rPr>
            </w:pPr>
          </w:p>
          <w:p w14:paraId="150D6B11" w14:textId="027D3072" w:rsidR="009F6444" w:rsidRPr="00F06138" w:rsidRDefault="003A64AC" w:rsidP="007D2DC2">
            <w:pPr>
              <w:rPr>
                <w:rFonts w:ascii="Times New Roman" w:hAnsi="Times New Roman" w:cs="Times New Roman"/>
                <w:sz w:val="24"/>
                <w:szCs w:val="24"/>
              </w:rPr>
            </w:pPr>
            <w:r w:rsidRPr="00F06138">
              <w:rPr>
                <w:rFonts w:ascii="Times New Roman" w:hAnsi="Times New Roman" w:cs="Times New Roman"/>
                <w:sz w:val="24"/>
                <w:szCs w:val="24"/>
              </w:rPr>
              <w:t>- Pakkuja esitab täidetud ja allkirjastatud h</w:t>
            </w:r>
            <w:r w:rsidR="009F6444" w:rsidRPr="00F06138">
              <w:rPr>
                <w:rFonts w:ascii="Times New Roman" w:hAnsi="Times New Roman" w:cs="Times New Roman"/>
                <w:sz w:val="24"/>
                <w:szCs w:val="24"/>
              </w:rPr>
              <w:t>innapakkumus</w:t>
            </w:r>
            <w:r w:rsidRPr="00F06138">
              <w:rPr>
                <w:rFonts w:ascii="Times New Roman" w:hAnsi="Times New Roman" w:cs="Times New Roman"/>
                <w:sz w:val="24"/>
                <w:szCs w:val="24"/>
              </w:rPr>
              <w:t>e</w:t>
            </w:r>
            <w:r w:rsidR="009F6444" w:rsidRPr="00F06138">
              <w:rPr>
                <w:rFonts w:ascii="Times New Roman" w:hAnsi="Times New Roman" w:cs="Times New Roman"/>
                <w:sz w:val="24"/>
                <w:szCs w:val="24"/>
              </w:rPr>
              <w:t xml:space="preserve"> </w:t>
            </w:r>
            <w:r w:rsidR="009F7DAC" w:rsidRPr="00F06138">
              <w:rPr>
                <w:rFonts w:ascii="Times New Roman" w:hAnsi="Times New Roman" w:cs="Times New Roman"/>
                <w:sz w:val="24"/>
                <w:szCs w:val="24"/>
              </w:rPr>
              <w:t>vormi</w:t>
            </w:r>
          </w:p>
          <w:p w14:paraId="3ED13282" w14:textId="77777777" w:rsidR="009F6444" w:rsidRPr="00F06138" w:rsidRDefault="009F6444" w:rsidP="007D2DC2">
            <w:pPr>
              <w:rPr>
                <w:rFonts w:ascii="Times New Roman" w:hAnsi="Times New Roman" w:cs="Times New Roman"/>
                <w:sz w:val="24"/>
                <w:szCs w:val="24"/>
              </w:rPr>
            </w:pPr>
          </w:p>
        </w:tc>
      </w:tr>
      <w:tr w:rsidR="009F6444" w:rsidRPr="00750E16" w14:paraId="39483690" w14:textId="77777777" w:rsidTr="007D2DC2">
        <w:tc>
          <w:tcPr>
            <w:tcW w:w="2896" w:type="dxa"/>
          </w:tcPr>
          <w:p w14:paraId="54238605" w14:textId="77777777" w:rsidR="009F6444" w:rsidRPr="00750E16" w:rsidRDefault="009F6444" w:rsidP="007D2DC2">
            <w:pPr>
              <w:rPr>
                <w:rFonts w:ascii="Times New Roman" w:hAnsi="Times New Roman" w:cs="Times New Roman"/>
                <w:b/>
                <w:bCs/>
                <w:sz w:val="24"/>
                <w:szCs w:val="24"/>
              </w:rPr>
            </w:pPr>
            <w:r w:rsidRPr="00750E16">
              <w:rPr>
                <w:rFonts w:ascii="Times New Roman" w:hAnsi="Times New Roman" w:cs="Times New Roman"/>
                <w:b/>
                <w:bCs/>
                <w:sz w:val="24"/>
                <w:szCs w:val="24"/>
              </w:rPr>
              <w:t>Hanke vastutav isik</w:t>
            </w:r>
          </w:p>
        </w:tc>
        <w:tc>
          <w:tcPr>
            <w:tcW w:w="5806" w:type="dxa"/>
          </w:tcPr>
          <w:p w14:paraId="71D952BE" w14:textId="4A2C8876" w:rsidR="009F6444" w:rsidRPr="00750E16" w:rsidRDefault="009F6444" w:rsidP="007D2DC2">
            <w:pPr>
              <w:rPr>
                <w:rFonts w:ascii="Times New Roman" w:hAnsi="Times New Roman" w:cs="Times New Roman"/>
                <w:sz w:val="24"/>
                <w:szCs w:val="24"/>
              </w:rPr>
            </w:pPr>
            <w:r w:rsidRPr="00750E16">
              <w:rPr>
                <w:rFonts w:ascii="Times New Roman" w:hAnsi="Times New Roman" w:cs="Times New Roman"/>
                <w:sz w:val="24"/>
                <w:szCs w:val="24"/>
              </w:rPr>
              <w:t xml:space="preserve">Mari Mandel-Madise, Kanepi valla majandusspetsialist, tel: 5333 5770, e-post: </w:t>
            </w:r>
            <w:hyperlink r:id="rId5" w:history="1">
              <w:r w:rsidR="009465DB" w:rsidRPr="008C7907">
                <w:rPr>
                  <w:rStyle w:val="Hperlink"/>
                  <w:rFonts w:ascii="Times New Roman" w:hAnsi="Times New Roman" w:cs="Times New Roman"/>
                  <w:sz w:val="24"/>
                  <w:szCs w:val="24"/>
                </w:rPr>
                <w:t>mari.mandel-madise@kanepi.ee</w:t>
              </w:r>
            </w:hyperlink>
          </w:p>
        </w:tc>
      </w:tr>
    </w:tbl>
    <w:p w14:paraId="22620FC0" w14:textId="77777777" w:rsidR="009F6444" w:rsidRPr="00FB561E" w:rsidRDefault="009F6444" w:rsidP="009F6444">
      <w:pPr>
        <w:jc w:val="center"/>
        <w:rPr>
          <w:rFonts w:ascii="Times New Roman" w:hAnsi="Times New Roman" w:cs="Times New Roman"/>
          <w:sz w:val="24"/>
          <w:szCs w:val="24"/>
        </w:rPr>
      </w:pPr>
    </w:p>
    <w:p w14:paraId="36BA3B46" w14:textId="3D9D0BEB" w:rsidR="0028477A" w:rsidRPr="00FB561E" w:rsidRDefault="0028477A" w:rsidP="0028477A">
      <w:pPr>
        <w:shd w:val="clear" w:color="auto" w:fill="FFFFFF"/>
        <w:spacing w:after="150" w:line="240" w:lineRule="auto"/>
        <w:rPr>
          <w:rFonts w:ascii="Times New Roman" w:eastAsia="Times New Roman" w:hAnsi="Times New Roman" w:cs="Times New Roman"/>
          <w:color w:val="333333"/>
          <w:kern w:val="0"/>
          <w:sz w:val="24"/>
          <w:szCs w:val="24"/>
          <w:lang w:eastAsia="et-EE"/>
          <w14:ligatures w14:val="none"/>
        </w:rPr>
      </w:pPr>
      <w:r w:rsidRPr="00FB561E">
        <w:rPr>
          <w:rFonts w:ascii="Times New Roman" w:eastAsia="Times New Roman" w:hAnsi="Times New Roman" w:cs="Times New Roman"/>
          <w:color w:val="333333"/>
          <w:kern w:val="0"/>
          <w:sz w:val="24"/>
          <w:szCs w:val="24"/>
          <w:lang w:eastAsia="et-EE"/>
          <w14:ligatures w14:val="none"/>
        </w:rPr>
        <w:t>Hanke objektiks on Kanepi valla</w:t>
      </w:r>
      <w:r w:rsidR="00392E57">
        <w:rPr>
          <w:rFonts w:ascii="Times New Roman" w:eastAsia="Times New Roman" w:hAnsi="Times New Roman" w:cs="Times New Roman"/>
          <w:color w:val="333333"/>
          <w:kern w:val="0"/>
          <w:sz w:val="24"/>
          <w:szCs w:val="24"/>
          <w:lang w:eastAsia="et-EE"/>
          <w14:ligatures w14:val="none"/>
        </w:rPr>
        <w:t>s Krootuse külas tee rajamine</w:t>
      </w:r>
      <w:r w:rsidR="008200B6">
        <w:rPr>
          <w:rFonts w:ascii="Times New Roman" w:eastAsia="Times New Roman" w:hAnsi="Times New Roman" w:cs="Times New Roman"/>
          <w:color w:val="333333"/>
          <w:kern w:val="0"/>
          <w:sz w:val="24"/>
          <w:szCs w:val="24"/>
          <w:lang w:eastAsia="et-EE"/>
          <w14:ligatures w14:val="none"/>
        </w:rPr>
        <w:t xml:space="preserve">. Rajatav tee saab alguse </w:t>
      </w:r>
      <w:proofErr w:type="spellStart"/>
      <w:r w:rsidR="001C586B">
        <w:rPr>
          <w:rFonts w:ascii="Times New Roman" w:eastAsia="Times New Roman" w:hAnsi="Times New Roman" w:cs="Times New Roman"/>
          <w:color w:val="333333"/>
          <w:kern w:val="0"/>
          <w:sz w:val="24"/>
          <w:szCs w:val="24"/>
          <w:lang w:eastAsia="et-EE"/>
          <w14:ligatures w14:val="none"/>
        </w:rPr>
        <w:t>Karilatsi-Heisri</w:t>
      </w:r>
      <w:proofErr w:type="spellEnd"/>
      <w:r w:rsidR="001C586B">
        <w:rPr>
          <w:rFonts w:ascii="Times New Roman" w:eastAsia="Times New Roman" w:hAnsi="Times New Roman" w:cs="Times New Roman"/>
          <w:color w:val="333333"/>
          <w:kern w:val="0"/>
          <w:sz w:val="24"/>
          <w:szCs w:val="24"/>
          <w:lang w:eastAsia="et-EE"/>
          <w14:ligatures w14:val="none"/>
        </w:rPr>
        <w:t xml:space="preserve"> tee ning kinnistu Krootuse tee 21 ristumiskohalt. </w:t>
      </w:r>
      <w:r w:rsidR="00B126D3">
        <w:rPr>
          <w:rFonts w:ascii="Times New Roman" w:eastAsia="Times New Roman" w:hAnsi="Times New Roman" w:cs="Times New Roman"/>
          <w:color w:val="333333"/>
          <w:kern w:val="0"/>
          <w:sz w:val="24"/>
          <w:szCs w:val="24"/>
          <w:lang w:eastAsia="et-EE"/>
          <w14:ligatures w14:val="none"/>
        </w:rPr>
        <w:t xml:space="preserve"> (</w:t>
      </w:r>
      <w:r w:rsidR="00626719">
        <w:rPr>
          <w:rFonts w:ascii="Times New Roman" w:eastAsia="Times New Roman" w:hAnsi="Times New Roman" w:cs="Times New Roman"/>
          <w:color w:val="333333"/>
          <w:kern w:val="0"/>
          <w:sz w:val="24"/>
          <w:szCs w:val="24"/>
          <w:lang w:eastAsia="et-EE"/>
          <w14:ligatures w14:val="none"/>
        </w:rPr>
        <w:t xml:space="preserve">vt rajatava tee asukoht </w:t>
      </w:r>
      <w:r w:rsidR="001C586B">
        <w:rPr>
          <w:rFonts w:ascii="Times New Roman" w:eastAsia="Times New Roman" w:hAnsi="Times New Roman" w:cs="Times New Roman"/>
          <w:color w:val="333333"/>
          <w:kern w:val="0"/>
          <w:sz w:val="24"/>
          <w:szCs w:val="24"/>
          <w:lang w:eastAsia="et-EE"/>
          <w14:ligatures w14:val="none"/>
        </w:rPr>
        <w:t xml:space="preserve">ja kulgemine </w:t>
      </w:r>
      <w:proofErr w:type="spellStart"/>
      <w:r w:rsidR="00626719">
        <w:rPr>
          <w:rFonts w:ascii="Times New Roman" w:eastAsia="Times New Roman" w:hAnsi="Times New Roman" w:cs="Times New Roman"/>
          <w:color w:val="333333"/>
          <w:kern w:val="0"/>
          <w:sz w:val="24"/>
          <w:szCs w:val="24"/>
          <w:lang w:eastAsia="et-EE"/>
          <w14:ligatures w14:val="none"/>
        </w:rPr>
        <w:t>juurdelisatud</w:t>
      </w:r>
      <w:proofErr w:type="spellEnd"/>
      <w:r w:rsidR="00626719">
        <w:rPr>
          <w:rFonts w:ascii="Times New Roman" w:eastAsia="Times New Roman" w:hAnsi="Times New Roman" w:cs="Times New Roman"/>
          <w:color w:val="333333"/>
          <w:kern w:val="0"/>
          <w:sz w:val="24"/>
          <w:szCs w:val="24"/>
          <w:lang w:eastAsia="et-EE"/>
          <w14:ligatures w14:val="none"/>
        </w:rPr>
        <w:t xml:space="preserve"> kaardil</w:t>
      </w:r>
      <w:r w:rsidR="001C586B">
        <w:rPr>
          <w:rFonts w:ascii="Times New Roman" w:eastAsia="Times New Roman" w:hAnsi="Times New Roman" w:cs="Times New Roman"/>
          <w:color w:val="333333"/>
          <w:kern w:val="0"/>
          <w:sz w:val="24"/>
          <w:szCs w:val="24"/>
          <w:lang w:eastAsia="et-EE"/>
          <w14:ligatures w14:val="none"/>
        </w:rPr>
        <w:t>t</w:t>
      </w:r>
      <w:r w:rsidR="00626719">
        <w:rPr>
          <w:rFonts w:ascii="Times New Roman" w:eastAsia="Times New Roman" w:hAnsi="Times New Roman" w:cs="Times New Roman"/>
          <w:color w:val="333333"/>
          <w:kern w:val="0"/>
          <w:sz w:val="24"/>
          <w:szCs w:val="24"/>
          <w:lang w:eastAsia="et-EE"/>
          <w14:ligatures w14:val="none"/>
        </w:rPr>
        <w:t>)</w:t>
      </w:r>
      <w:r w:rsidR="00392E57">
        <w:rPr>
          <w:rFonts w:ascii="Times New Roman" w:eastAsia="Times New Roman" w:hAnsi="Times New Roman" w:cs="Times New Roman"/>
          <w:color w:val="333333"/>
          <w:kern w:val="0"/>
          <w:sz w:val="24"/>
          <w:szCs w:val="24"/>
          <w:lang w:eastAsia="et-EE"/>
          <w14:ligatures w14:val="none"/>
        </w:rPr>
        <w:t>.</w:t>
      </w:r>
    </w:p>
    <w:p w14:paraId="24DA9A44" w14:textId="1F7AA878" w:rsidR="00FB561E" w:rsidRDefault="008B777F" w:rsidP="008B777F">
      <w:pPr>
        <w:pStyle w:val="Loendilik"/>
        <w:numPr>
          <w:ilvl w:val="0"/>
          <w:numId w:val="9"/>
        </w:numPr>
        <w:shd w:val="clear" w:color="auto" w:fill="FFFFFF"/>
        <w:spacing w:after="150" w:line="240" w:lineRule="auto"/>
        <w:rPr>
          <w:rFonts w:ascii="Times New Roman" w:eastAsia="Times New Roman" w:hAnsi="Times New Roman" w:cs="Times New Roman"/>
          <w:b/>
          <w:bCs/>
          <w:color w:val="333333"/>
          <w:sz w:val="24"/>
          <w:szCs w:val="24"/>
          <w:lang w:eastAsia="et-EE"/>
        </w:rPr>
      </w:pPr>
      <w:r w:rsidRPr="00B5539E">
        <w:rPr>
          <w:rFonts w:ascii="Times New Roman" w:eastAsia="Times New Roman" w:hAnsi="Times New Roman" w:cs="Times New Roman"/>
          <w:b/>
          <w:bCs/>
          <w:color w:val="333333"/>
          <w:sz w:val="24"/>
          <w:szCs w:val="24"/>
          <w:lang w:eastAsia="et-EE"/>
        </w:rPr>
        <w:t>TEOSTATAVAD TÖÖD</w:t>
      </w:r>
    </w:p>
    <w:p w14:paraId="56A7F226" w14:textId="77777777" w:rsidR="00B126D3" w:rsidRPr="00B5539E" w:rsidRDefault="00B126D3" w:rsidP="00B126D3">
      <w:pPr>
        <w:pStyle w:val="Loendilik"/>
        <w:shd w:val="clear" w:color="auto" w:fill="FFFFFF"/>
        <w:spacing w:after="150" w:line="240" w:lineRule="auto"/>
        <w:ind w:left="420"/>
        <w:rPr>
          <w:rFonts w:ascii="Times New Roman" w:eastAsia="Times New Roman" w:hAnsi="Times New Roman" w:cs="Times New Roman"/>
          <w:b/>
          <w:bCs/>
          <w:color w:val="333333"/>
          <w:sz w:val="24"/>
          <w:szCs w:val="24"/>
          <w:lang w:eastAsia="et-EE"/>
        </w:rPr>
      </w:pPr>
    </w:p>
    <w:p w14:paraId="2960F253" w14:textId="77777777" w:rsidR="00B126D3" w:rsidRPr="002B17C2" w:rsidRDefault="00B126D3" w:rsidP="00B126D3">
      <w:pPr>
        <w:pStyle w:val="Loendilik"/>
        <w:numPr>
          <w:ilvl w:val="1"/>
          <w:numId w:val="9"/>
        </w:numPr>
        <w:rPr>
          <w:rFonts w:ascii="Times New Roman" w:hAnsi="Times New Roman" w:cs="Times New Roman"/>
          <w:sz w:val="24"/>
          <w:szCs w:val="24"/>
        </w:rPr>
      </w:pPr>
      <w:r w:rsidRPr="002B17C2">
        <w:rPr>
          <w:rFonts w:ascii="Times New Roman" w:hAnsi="Times New Roman" w:cs="Times New Roman"/>
          <w:sz w:val="24"/>
          <w:szCs w:val="24"/>
        </w:rPr>
        <w:t>Kasvupinnase koorimine min. 5,5 meetri laiuselt kogu tee ulatuses koos teisaldamisega</w:t>
      </w:r>
    </w:p>
    <w:p w14:paraId="0ED53ACF" w14:textId="77777777" w:rsidR="00B126D3" w:rsidRPr="002B17C2" w:rsidRDefault="00B126D3" w:rsidP="00B126D3">
      <w:pPr>
        <w:pStyle w:val="Loendilik"/>
        <w:numPr>
          <w:ilvl w:val="1"/>
          <w:numId w:val="9"/>
        </w:numPr>
        <w:rPr>
          <w:rFonts w:ascii="Times New Roman" w:hAnsi="Times New Roman" w:cs="Times New Roman"/>
          <w:sz w:val="24"/>
          <w:szCs w:val="24"/>
        </w:rPr>
      </w:pPr>
      <w:r w:rsidRPr="002B17C2">
        <w:rPr>
          <w:rFonts w:ascii="Times New Roman" w:hAnsi="Times New Roman" w:cs="Times New Roman"/>
          <w:sz w:val="24"/>
          <w:szCs w:val="24"/>
        </w:rPr>
        <w:t>Sadevee ärajuhtimiseks min. 300 mm läbimõõduga 6 meetri pikkuse truubi paigaldamine plaanil näidatud asukohta</w:t>
      </w:r>
    </w:p>
    <w:p w14:paraId="61C6A6E9" w14:textId="77777777" w:rsidR="00B126D3" w:rsidRPr="002B17C2" w:rsidRDefault="00B126D3" w:rsidP="00B126D3">
      <w:pPr>
        <w:pStyle w:val="Loendilik"/>
        <w:numPr>
          <w:ilvl w:val="1"/>
          <w:numId w:val="9"/>
        </w:numPr>
        <w:rPr>
          <w:rFonts w:ascii="Times New Roman" w:hAnsi="Times New Roman" w:cs="Times New Roman"/>
          <w:sz w:val="24"/>
          <w:szCs w:val="24"/>
        </w:rPr>
      </w:pPr>
      <w:r w:rsidRPr="002B17C2">
        <w:rPr>
          <w:rFonts w:ascii="Times New Roman" w:hAnsi="Times New Roman" w:cs="Times New Roman"/>
          <w:sz w:val="24"/>
          <w:szCs w:val="24"/>
        </w:rPr>
        <w:t xml:space="preserve">Sadevee äravoolu tagamiseks vajadusel nõva kaevamine </w:t>
      </w:r>
    </w:p>
    <w:p w14:paraId="3FEC32A3" w14:textId="77777777" w:rsidR="00B126D3" w:rsidRPr="002B17C2" w:rsidRDefault="00B126D3" w:rsidP="00B126D3">
      <w:pPr>
        <w:pStyle w:val="Loendilik"/>
        <w:numPr>
          <w:ilvl w:val="1"/>
          <w:numId w:val="9"/>
        </w:numPr>
        <w:rPr>
          <w:rFonts w:ascii="Times New Roman" w:hAnsi="Times New Roman" w:cs="Times New Roman"/>
          <w:sz w:val="24"/>
          <w:szCs w:val="24"/>
        </w:rPr>
      </w:pPr>
      <w:r w:rsidRPr="002B17C2">
        <w:rPr>
          <w:rFonts w:ascii="Times New Roman" w:hAnsi="Times New Roman" w:cs="Times New Roman"/>
          <w:sz w:val="24"/>
          <w:szCs w:val="24"/>
        </w:rPr>
        <w:t>Aluse ehitamine filtreerivast kruusliivast min. 200 mm, laius min. 5,0 meetrit</w:t>
      </w:r>
    </w:p>
    <w:p w14:paraId="55982D38" w14:textId="77777777" w:rsidR="00B126D3" w:rsidRPr="002B17C2" w:rsidRDefault="00B126D3" w:rsidP="00B126D3">
      <w:pPr>
        <w:pStyle w:val="Loendilik"/>
        <w:numPr>
          <w:ilvl w:val="1"/>
          <w:numId w:val="9"/>
        </w:numPr>
        <w:rPr>
          <w:rFonts w:ascii="Times New Roman" w:hAnsi="Times New Roman" w:cs="Times New Roman"/>
          <w:sz w:val="24"/>
          <w:szCs w:val="24"/>
        </w:rPr>
      </w:pPr>
      <w:r w:rsidRPr="002B17C2">
        <w:rPr>
          <w:rFonts w:ascii="Times New Roman" w:hAnsi="Times New Roman" w:cs="Times New Roman"/>
          <w:sz w:val="24"/>
          <w:szCs w:val="24"/>
        </w:rPr>
        <w:t>Katte ehitamine purustatud kruusast min 200 mm, laius min. 4,5 meetrit</w:t>
      </w:r>
    </w:p>
    <w:p w14:paraId="790AE137" w14:textId="22B128BC" w:rsidR="00B126D3" w:rsidRDefault="00B126D3" w:rsidP="00B126D3">
      <w:pPr>
        <w:pStyle w:val="Loendilik"/>
        <w:numPr>
          <w:ilvl w:val="1"/>
          <w:numId w:val="9"/>
        </w:numPr>
        <w:rPr>
          <w:rFonts w:ascii="Times New Roman" w:hAnsi="Times New Roman" w:cs="Times New Roman"/>
          <w:sz w:val="24"/>
          <w:szCs w:val="24"/>
        </w:rPr>
      </w:pPr>
      <w:r w:rsidRPr="002B17C2">
        <w:rPr>
          <w:rFonts w:ascii="Times New Roman" w:hAnsi="Times New Roman" w:cs="Times New Roman"/>
          <w:sz w:val="24"/>
          <w:szCs w:val="24"/>
        </w:rPr>
        <w:t>Nõvade kaeve tee mõlemasse serva keskmise sügavusega 50 cm</w:t>
      </w:r>
      <w:r w:rsidR="00F604F4">
        <w:rPr>
          <w:rFonts w:ascii="Times New Roman" w:hAnsi="Times New Roman" w:cs="Times New Roman"/>
          <w:sz w:val="24"/>
          <w:szCs w:val="24"/>
        </w:rPr>
        <w:t>.</w:t>
      </w:r>
    </w:p>
    <w:p w14:paraId="619FE106" w14:textId="77777777" w:rsidR="00CB390B" w:rsidRDefault="00CB390B" w:rsidP="00CB390B">
      <w:pPr>
        <w:pStyle w:val="Loendilik"/>
        <w:ind w:left="420"/>
        <w:rPr>
          <w:rFonts w:ascii="Times New Roman" w:hAnsi="Times New Roman" w:cs="Times New Roman"/>
          <w:sz w:val="24"/>
          <w:szCs w:val="24"/>
        </w:rPr>
      </w:pPr>
    </w:p>
    <w:p w14:paraId="71B8F606" w14:textId="1C157097" w:rsidR="00CB390B" w:rsidRPr="002B17C2" w:rsidRDefault="00CB390B" w:rsidP="00CB390B">
      <w:pPr>
        <w:pStyle w:val="Loendilik"/>
        <w:ind w:left="420"/>
        <w:rPr>
          <w:rFonts w:ascii="Times New Roman" w:hAnsi="Times New Roman" w:cs="Times New Roman"/>
          <w:sz w:val="24"/>
          <w:szCs w:val="24"/>
        </w:rPr>
      </w:pPr>
      <w:r>
        <w:rPr>
          <w:rFonts w:ascii="Times New Roman" w:hAnsi="Times New Roman" w:cs="Times New Roman"/>
          <w:sz w:val="24"/>
          <w:szCs w:val="24"/>
        </w:rPr>
        <w:t xml:space="preserve">Töövõtja annab rajatud teele </w:t>
      </w:r>
      <w:r w:rsidR="00382B1A">
        <w:rPr>
          <w:rFonts w:ascii="Times New Roman" w:hAnsi="Times New Roman" w:cs="Times New Roman"/>
          <w:sz w:val="24"/>
          <w:szCs w:val="24"/>
        </w:rPr>
        <w:t>3 a garantii.</w:t>
      </w:r>
    </w:p>
    <w:p w14:paraId="1D71A694" w14:textId="77777777" w:rsidR="008B777F" w:rsidRDefault="008B777F" w:rsidP="008B777F">
      <w:pPr>
        <w:jc w:val="both"/>
        <w:rPr>
          <w:rFonts w:ascii="Times New Roman" w:eastAsia="Times New Roman" w:hAnsi="Times New Roman" w:cs="Times New Roman"/>
          <w:color w:val="333333"/>
          <w:sz w:val="24"/>
          <w:szCs w:val="24"/>
          <w:lang w:eastAsia="et-EE"/>
        </w:rPr>
      </w:pPr>
    </w:p>
    <w:p w14:paraId="5BC7BDB3" w14:textId="60CE1230" w:rsidR="00782988" w:rsidRPr="008B777F" w:rsidRDefault="00782988" w:rsidP="008B777F">
      <w:pPr>
        <w:pStyle w:val="Loendilik"/>
        <w:numPr>
          <w:ilvl w:val="0"/>
          <w:numId w:val="9"/>
        </w:numPr>
        <w:jc w:val="both"/>
        <w:rPr>
          <w:rFonts w:ascii="Times New Roman" w:hAnsi="Times New Roman" w:cs="Times New Roman"/>
          <w:b/>
          <w:bCs/>
          <w:sz w:val="24"/>
          <w:szCs w:val="24"/>
        </w:rPr>
      </w:pPr>
      <w:r w:rsidRPr="008B777F">
        <w:rPr>
          <w:rFonts w:ascii="Times New Roman" w:hAnsi="Times New Roman" w:cs="Times New Roman"/>
          <w:b/>
          <w:bCs/>
          <w:sz w:val="24"/>
          <w:szCs w:val="24"/>
        </w:rPr>
        <w:t>NÕUDED PAKKUJALE, PAKKUJATE KÕRVALDAMINE JA KVALIFITSEERIMINE</w:t>
      </w:r>
    </w:p>
    <w:p w14:paraId="18C565D4" w14:textId="77777777" w:rsidR="00782988" w:rsidRDefault="00782988" w:rsidP="00782988">
      <w:pPr>
        <w:spacing w:after="0" w:line="240" w:lineRule="auto"/>
        <w:jc w:val="both"/>
        <w:rPr>
          <w:rFonts w:ascii="Times New Roman" w:eastAsia="Times New Roman" w:hAnsi="Times New Roman" w:cs="Times New Roman"/>
          <w:sz w:val="24"/>
          <w:szCs w:val="24"/>
        </w:rPr>
      </w:pPr>
    </w:p>
    <w:p w14:paraId="0ED1AE75" w14:textId="5C2E19C0" w:rsidR="00FE3435" w:rsidRPr="009B5E19" w:rsidRDefault="009F7DAC" w:rsidP="008B777F">
      <w:pPr>
        <w:pStyle w:val="Loendilik"/>
        <w:numPr>
          <w:ilvl w:val="1"/>
          <w:numId w:val="9"/>
        </w:numPr>
        <w:autoSpaceDE w:val="0"/>
        <w:autoSpaceDN w:val="0"/>
        <w:adjustRightInd w:val="0"/>
        <w:spacing w:after="0" w:line="276" w:lineRule="auto"/>
        <w:jc w:val="both"/>
        <w:rPr>
          <w:rFonts w:ascii="Times New Roman" w:hAnsi="Times New Roman" w:cs="Times New Roman"/>
          <w:sz w:val="24"/>
          <w:szCs w:val="24"/>
        </w:rPr>
      </w:pPr>
      <w:r w:rsidRPr="009F7DAC">
        <w:rPr>
          <w:rFonts w:ascii="Times New Roman" w:eastAsia="Times New Roman" w:hAnsi="Times New Roman" w:cs="Times New Roman"/>
          <w:b/>
          <w:bCs/>
          <w:color w:val="333333"/>
          <w:sz w:val="24"/>
          <w:szCs w:val="24"/>
          <w:u w:val="single"/>
          <w:lang w:eastAsia="et-EE"/>
        </w:rPr>
        <w:t xml:space="preserve">Pakkuja peab olema </w:t>
      </w:r>
      <w:r w:rsidR="009650F2">
        <w:rPr>
          <w:rFonts w:ascii="Times New Roman" w:eastAsia="Times New Roman" w:hAnsi="Times New Roman" w:cs="Times New Roman"/>
          <w:b/>
          <w:bCs/>
          <w:color w:val="333333"/>
          <w:sz w:val="24"/>
          <w:szCs w:val="24"/>
          <w:u w:val="single"/>
          <w:lang w:eastAsia="et-EE"/>
        </w:rPr>
        <w:t xml:space="preserve">esitanud Majandustegevuste Registrile (MTR) teate </w:t>
      </w:r>
      <w:r w:rsidR="006A4649">
        <w:rPr>
          <w:rFonts w:ascii="Times New Roman" w:eastAsia="Times New Roman" w:hAnsi="Times New Roman" w:cs="Times New Roman"/>
          <w:b/>
          <w:bCs/>
          <w:color w:val="333333"/>
          <w:sz w:val="24"/>
          <w:szCs w:val="24"/>
          <w:u w:val="single"/>
          <w:lang w:eastAsia="et-EE"/>
        </w:rPr>
        <w:t>tegevusalal</w:t>
      </w:r>
      <w:r w:rsidR="009650F2">
        <w:rPr>
          <w:rFonts w:ascii="Times New Roman" w:eastAsia="Times New Roman" w:hAnsi="Times New Roman" w:cs="Times New Roman"/>
          <w:b/>
          <w:bCs/>
          <w:color w:val="333333"/>
          <w:sz w:val="24"/>
          <w:szCs w:val="24"/>
          <w:u w:val="single"/>
          <w:lang w:eastAsia="et-EE"/>
        </w:rPr>
        <w:t xml:space="preserve"> „avalikult kasutatavate teede korrashoid“.</w:t>
      </w:r>
      <w:r w:rsidR="006A4649" w:rsidRPr="006A4649">
        <w:rPr>
          <w:rFonts w:ascii="Times New Roman" w:eastAsia="Times New Roman" w:hAnsi="Times New Roman" w:cs="Times New Roman"/>
          <w:b/>
          <w:bCs/>
          <w:color w:val="333333"/>
          <w:sz w:val="24"/>
          <w:szCs w:val="24"/>
          <w:lang w:eastAsia="et-EE"/>
        </w:rPr>
        <w:t xml:space="preserve"> </w:t>
      </w:r>
      <w:r w:rsidR="009650F2" w:rsidRPr="009650F2">
        <w:rPr>
          <w:rFonts w:ascii="Times New Roman" w:eastAsia="Times New Roman" w:hAnsi="Times New Roman" w:cs="Times New Roman"/>
          <w:color w:val="333333"/>
          <w:sz w:val="24"/>
          <w:szCs w:val="24"/>
          <w:lang w:eastAsia="et-EE"/>
        </w:rPr>
        <w:t xml:space="preserve">Hankija kontrollib </w:t>
      </w:r>
      <w:r w:rsidR="009650F2">
        <w:rPr>
          <w:rFonts w:ascii="Times New Roman" w:eastAsia="Times New Roman" w:hAnsi="Times New Roman" w:cs="Times New Roman"/>
          <w:color w:val="333333"/>
          <w:sz w:val="24"/>
          <w:szCs w:val="24"/>
          <w:lang w:eastAsia="et-EE"/>
        </w:rPr>
        <w:t xml:space="preserve">registrist </w:t>
      </w:r>
      <w:r w:rsidR="009650F2" w:rsidRPr="009650F2">
        <w:rPr>
          <w:rFonts w:ascii="Times New Roman" w:eastAsia="Times New Roman" w:hAnsi="Times New Roman" w:cs="Times New Roman"/>
          <w:color w:val="333333"/>
          <w:sz w:val="24"/>
          <w:szCs w:val="24"/>
          <w:lang w:eastAsia="et-EE"/>
        </w:rPr>
        <w:t>vastavat registreeringut iseseisvalt</w:t>
      </w:r>
      <w:r w:rsidR="009650F2">
        <w:rPr>
          <w:rFonts w:ascii="Times New Roman" w:eastAsia="Times New Roman" w:hAnsi="Times New Roman" w:cs="Times New Roman"/>
          <w:color w:val="333333"/>
          <w:sz w:val="24"/>
          <w:szCs w:val="24"/>
          <w:lang w:eastAsia="et-EE"/>
        </w:rPr>
        <w:t>.</w:t>
      </w:r>
    </w:p>
    <w:p w14:paraId="2061F8E4" w14:textId="77777777" w:rsidR="00782988" w:rsidRDefault="00782988" w:rsidP="008B777F">
      <w:pPr>
        <w:pStyle w:val="Loendilik"/>
        <w:numPr>
          <w:ilvl w:val="1"/>
          <w:numId w:val="9"/>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 xml:space="preserve">Hankijal on õigus kontrollida pakkujal kõrvaldamise aluste puudumist kogu hanke vältel ning mitte sõlmida hankelepingut pakkujaga, kellel esinevad RHS § 95 lõikes 1 sätestatud kõrvaldamise alused. </w:t>
      </w:r>
    </w:p>
    <w:p w14:paraId="69961420" w14:textId="77777777" w:rsidR="00782988" w:rsidRDefault="00782988" w:rsidP="008B777F">
      <w:pPr>
        <w:pStyle w:val="Loendilik"/>
        <w:numPr>
          <w:ilvl w:val="1"/>
          <w:numId w:val="9"/>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3D8EEC89" w14:textId="77777777" w:rsidR="00782988" w:rsidRDefault="00782988" w:rsidP="008B777F">
      <w:pPr>
        <w:pStyle w:val="Loendilik"/>
        <w:numPr>
          <w:ilvl w:val="1"/>
          <w:numId w:val="9"/>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2F15269A" w14:textId="77777777" w:rsidR="00782988" w:rsidRPr="00153355" w:rsidRDefault="00782988" w:rsidP="008B777F">
      <w:pPr>
        <w:pStyle w:val="Loendilik"/>
        <w:numPr>
          <w:ilvl w:val="1"/>
          <w:numId w:val="9"/>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Kvalifitseerimata jäetud pakkuja ei osale edasises hankemenetluses.</w:t>
      </w:r>
    </w:p>
    <w:p w14:paraId="38AA9B3D" w14:textId="77777777" w:rsidR="00782988" w:rsidRDefault="00782988" w:rsidP="00782988">
      <w:pPr>
        <w:spacing w:before="120" w:after="0" w:line="240" w:lineRule="auto"/>
        <w:jc w:val="both"/>
        <w:rPr>
          <w:rFonts w:ascii="Times New Roman" w:eastAsia="Times New Roman" w:hAnsi="Times New Roman" w:cs="Times New Roman"/>
          <w:sz w:val="24"/>
          <w:szCs w:val="24"/>
        </w:rPr>
      </w:pPr>
    </w:p>
    <w:p w14:paraId="041247FC" w14:textId="77777777" w:rsidR="00782988" w:rsidRPr="00153355" w:rsidRDefault="00782988" w:rsidP="008B777F">
      <w:pPr>
        <w:pStyle w:val="Loendilik"/>
        <w:numPr>
          <w:ilvl w:val="0"/>
          <w:numId w:val="9"/>
        </w:numPr>
        <w:spacing w:before="120" w:after="0" w:line="240" w:lineRule="auto"/>
        <w:jc w:val="both"/>
        <w:rPr>
          <w:rFonts w:ascii="Times New Roman" w:eastAsia="Times New Roman" w:hAnsi="Times New Roman" w:cs="Times New Roman"/>
          <w:b/>
          <w:bCs/>
          <w:sz w:val="24"/>
          <w:szCs w:val="24"/>
        </w:rPr>
      </w:pPr>
      <w:r w:rsidRPr="00153355">
        <w:rPr>
          <w:rFonts w:ascii="Times New Roman" w:eastAsia="Times New Roman" w:hAnsi="Times New Roman" w:cs="Times New Roman"/>
          <w:b/>
          <w:bCs/>
          <w:sz w:val="24"/>
          <w:szCs w:val="24"/>
        </w:rPr>
        <w:t>NÕUDED PAKKUMUSELE, PAKKUMUSTE VASTAVUSE KONTROLL</w:t>
      </w:r>
    </w:p>
    <w:p w14:paraId="4C603356" w14:textId="77777777" w:rsidR="00782988" w:rsidRPr="00FD6443" w:rsidRDefault="00782988" w:rsidP="00782988">
      <w:pPr>
        <w:pStyle w:val="Loendilik"/>
        <w:spacing w:before="120" w:after="0" w:line="240" w:lineRule="auto"/>
        <w:ind w:left="360"/>
        <w:jc w:val="both"/>
        <w:rPr>
          <w:rFonts w:ascii="Times New Roman" w:eastAsia="Times New Roman" w:hAnsi="Times New Roman" w:cs="Times New Roman"/>
          <w:b/>
          <w:bCs/>
          <w:sz w:val="24"/>
          <w:szCs w:val="24"/>
        </w:rPr>
      </w:pPr>
    </w:p>
    <w:p w14:paraId="219E4B34" w14:textId="77777777" w:rsidR="00782988" w:rsidRPr="00FD6443" w:rsidRDefault="00782988" w:rsidP="008B777F">
      <w:pPr>
        <w:pStyle w:val="Loendilik"/>
        <w:numPr>
          <w:ilvl w:val="1"/>
          <w:numId w:val="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Hinnapakkumuse</w:t>
      </w:r>
      <w:r w:rsidRPr="00FD6443">
        <w:rPr>
          <w:rFonts w:ascii="Times New Roman" w:hAnsi="Times New Roman" w:cs="Times New Roman"/>
          <w:sz w:val="24"/>
          <w:szCs w:val="24"/>
        </w:rPr>
        <w:t xml:space="preserve"> vormil</w:t>
      </w:r>
      <w:r>
        <w:rPr>
          <w:rFonts w:ascii="Times New Roman" w:hAnsi="Times New Roman" w:cs="Times New Roman"/>
          <w:sz w:val="24"/>
          <w:szCs w:val="24"/>
        </w:rPr>
        <w:t xml:space="preserve"> </w:t>
      </w:r>
      <w:r w:rsidRPr="00FD6443">
        <w:rPr>
          <w:rFonts w:ascii="Times New Roman" w:hAnsi="Times New Roman" w:cs="Times New Roman"/>
          <w:sz w:val="24"/>
          <w:szCs w:val="24"/>
        </w:rPr>
        <w:t xml:space="preserve">(Lisa </w:t>
      </w:r>
      <w:r>
        <w:rPr>
          <w:rFonts w:ascii="Times New Roman" w:hAnsi="Times New Roman" w:cs="Times New Roman"/>
          <w:sz w:val="24"/>
          <w:szCs w:val="24"/>
        </w:rPr>
        <w:t>1</w:t>
      </w:r>
      <w:r w:rsidRPr="00FD6443">
        <w:rPr>
          <w:rFonts w:ascii="Times New Roman" w:hAnsi="Times New Roman" w:cs="Times New Roman"/>
          <w:sz w:val="24"/>
          <w:szCs w:val="24"/>
        </w:rPr>
        <w:t xml:space="preserve">) esitatud hind on eurodes ning tuleb esitada kahe koma koha täpsusega. Ilma maksumuseta hindasid (sh nii 0 kui negatiivse väärtusega arvud) ei ole lubatud kasutada ja sellised pakkumused loetakse mittevastavaks ning lükatakse tagasi. </w:t>
      </w:r>
    </w:p>
    <w:p w14:paraId="50B7BF04" w14:textId="77777777" w:rsidR="00782988" w:rsidRPr="00FD6443" w:rsidRDefault="00782988" w:rsidP="008B777F">
      <w:pPr>
        <w:pStyle w:val="Loendilik"/>
        <w:numPr>
          <w:ilvl w:val="1"/>
          <w:numId w:val="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Alternatiivsete lahenduste või tingimusliku või osalise pakkumuse esitamine ei ole lubatud.</w:t>
      </w:r>
    </w:p>
    <w:p w14:paraId="3427CDFA" w14:textId="77777777" w:rsidR="00782988" w:rsidRDefault="00782988" w:rsidP="008B777F">
      <w:pPr>
        <w:pStyle w:val="Loendilik"/>
        <w:numPr>
          <w:ilvl w:val="1"/>
          <w:numId w:val="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Pakkujad võivad esitada pakkumuse ühiselt. Ühispakkujate ühise pakkumuse esitamisel loetakse, et lepingu täitmise eest vastutavad ühispakkujad solidaarselt. </w:t>
      </w:r>
    </w:p>
    <w:p w14:paraId="7615BB45" w14:textId="77777777" w:rsidR="00782988" w:rsidRPr="00FD6443" w:rsidRDefault="00782988" w:rsidP="008B777F">
      <w:pPr>
        <w:pStyle w:val="Loendilik"/>
        <w:numPr>
          <w:ilvl w:val="1"/>
          <w:numId w:val="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Pakkumus peab olemaas jõus 60 päeva alates pakkumuse esitamisest.</w:t>
      </w:r>
    </w:p>
    <w:p w14:paraId="3ABE42E6" w14:textId="77777777" w:rsidR="00782988" w:rsidRPr="00FD6443" w:rsidRDefault="00782988" w:rsidP="008B777F">
      <w:pPr>
        <w:pStyle w:val="Loendilik"/>
        <w:numPr>
          <w:ilvl w:val="1"/>
          <w:numId w:val="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Pakkumuse jõusoleku tähtaja pikendamisele kohaldatakse RHS § 112 sätestatut. </w:t>
      </w:r>
    </w:p>
    <w:p w14:paraId="30193CB6" w14:textId="77777777" w:rsidR="00782988" w:rsidRPr="00FD6443" w:rsidRDefault="00782988" w:rsidP="008B777F">
      <w:pPr>
        <w:pStyle w:val="Loendilik"/>
        <w:numPr>
          <w:ilvl w:val="1"/>
          <w:numId w:val="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tunnistab pakkumuse vastavaks, kui see vastab </w:t>
      </w:r>
      <w:r>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ja  kui selles ei esine sisulisi kõrvalekaldeid </w:t>
      </w:r>
      <w:r>
        <w:rPr>
          <w:rFonts w:ascii="Times New Roman" w:hAnsi="Times New Roman" w:cs="Times New Roman"/>
          <w:sz w:val="24"/>
          <w:szCs w:val="24"/>
        </w:rPr>
        <w:t>lähteülesandes</w:t>
      </w:r>
      <w:r w:rsidRPr="00FD6443">
        <w:rPr>
          <w:rFonts w:ascii="Times New Roman" w:hAnsi="Times New Roman" w:cs="Times New Roman"/>
          <w:sz w:val="24"/>
          <w:szCs w:val="24"/>
        </w:rPr>
        <w:t xml:space="preserve"> nimetatud tingimustest. </w:t>
      </w:r>
    </w:p>
    <w:p w14:paraId="533ACCB6" w14:textId="77777777" w:rsidR="00782988" w:rsidRPr="00FD6443" w:rsidRDefault="00782988" w:rsidP="008B777F">
      <w:pPr>
        <w:pStyle w:val="Loendilik"/>
        <w:numPr>
          <w:ilvl w:val="1"/>
          <w:numId w:val="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lükkab pakkumuse tagasi, kui pakkumus ei vasta </w:t>
      </w:r>
      <w:r>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või kui pakkuja ei esita tähtajaks hankija nõutud selgitusi või kui pakkuja selgituste põhjal ei ole võimalik üheselt hinnata pakkumuse vastavust </w:t>
      </w:r>
      <w:r>
        <w:rPr>
          <w:rFonts w:ascii="Times New Roman" w:hAnsi="Times New Roman" w:cs="Times New Roman"/>
          <w:sz w:val="24"/>
          <w:szCs w:val="24"/>
        </w:rPr>
        <w:t>lähteülesandes</w:t>
      </w:r>
      <w:r w:rsidRPr="00FD6443">
        <w:rPr>
          <w:rFonts w:ascii="Times New Roman" w:hAnsi="Times New Roman" w:cs="Times New Roman"/>
          <w:sz w:val="24"/>
          <w:szCs w:val="24"/>
        </w:rPr>
        <w:t xml:space="preserve"> esitatud tingimustele. </w:t>
      </w:r>
    </w:p>
    <w:p w14:paraId="11CC3D9C" w14:textId="77777777" w:rsidR="00782988" w:rsidRDefault="00782988" w:rsidP="008B777F">
      <w:pPr>
        <w:pStyle w:val="Loendilik"/>
        <w:numPr>
          <w:ilvl w:val="1"/>
          <w:numId w:val="9"/>
        </w:numPr>
        <w:spacing w:after="0" w:line="240" w:lineRule="auto"/>
        <w:contextualSpacing w:val="0"/>
        <w:rPr>
          <w:rFonts w:ascii="Times New Roman" w:hAnsi="Times New Roman" w:cs="Times New Roman"/>
          <w:sz w:val="24"/>
          <w:szCs w:val="24"/>
        </w:rPr>
      </w:pPr>
      <w:r w:rsidRPr="00FD6443">
        <w:rPr>
          <w:rFonts w:ascii="Times New Roman" w:hAnsi="Times New Roman" w:cs="Times New Roman"/>
          <w:sz w:val="24"/>
          <w:szCs w:val="24"/>
        </w:rPr>
        <w:t xml:space="preserve">Kui hankija leiab, et esitatud pakkumuse maksumus on hankelepingu eset arvestades põhjendamatult madal, kohaldab Hankija RHS § 115 lg 1 ja lg 7-10 sätestatut. </w:t>
      </w:r>
    </w:p>
    <w:p w14:paraId="636434D4" w14:textId="77777777" w:rsidR="00782988" w:rsidRDefault="00782988" w:rsidP="00782988">
      <w:pPr>
        <w:jc w:val="both"/>
        <w:rPr>
          <w:rFonts w:ascii="Times New Roman" w:hAnsi="Times New Roman" w:cs="Times New Roman"/>
          <w:sz w:val="24"/>
          <w:szCs w:val="24"/>
        </w:rPr>
      </w:pPr>
    </w:p>
    <w:p w14:paraId="164B9AD6" w14:textId="77777777" w:rsidR="00782988" w:rsidRPr="00E83F5C" w:rsidRDefault="00782988" w:rsidP="008B777F">
      <w:pPr>
        <w:pStyle w:val="Loendilik"/>
        <w:numPr>
          <w:ilvl w:val="0"/>
          <w:numId w:val="9"/>
        </w:numPr>
        <w:jc w:val="both"/>
        <w:rPr>
          <w:rFonts w:ascii="Times New Roman" w:hAnsi="Times New Roman" w:cs="Times New Roman"/>
          <w:b/>
          <w:sz w:val="24"/>
          <w:szCs w:val="24"/>
        </w:rPr>
      </w:pPr>
      <w:r w:rsidRPr="00E83F5C">
        <w:rPr>
          <w:rFonts w:ascii="Times New Roman" w:hAnsi="Times New Roman" w:cs="Times New Roman"/>
          <w:b/>
          <w:sz w:val="24"/>
          <w:szCs w:val="24"/>
        </w:rPr>
        <w:t>KÕIKIDE PAKKUMUSTE TAGASILÜKKAMISE ALUSED</w:t>
      </w:r>
    </w:p>
    <w:p w14:paraId="6D7FB3D8" w14:textId="77777777" w:rsidR="00782988" w:rsidRDefault="00782988" w:rsidP="00782988">
      <w:pPr>
        <w:spacing w:after="39"/>
        <w:ind w:left="705" w:hanging="360"/>
        <w:jc w:val="both"/>
        <w:rPr>
          <w:rFonts w:ascii="Times New Roman" w:hAnsi="Times New Roman" w:cs="Times New Roman"/>
          <w:sz w:val="24"/>
          <w:szCs w:val="24"/>
        </w:rPr>
      </w:pPr>
      <w:r w:rsidRPr="00E65007">
        <w:rPr>
          <w:rFonts w:ascii="Times New Roman" w:hAnsi="Times New Roman" w:cs="Times New Roman"/>
          <w:sz w:val="24"/>
          <w:szCs w:val="24"/>
        </w:rPr>
        <w:t xml:space="preserve">Hankija jätab enesele õiguse lükata tagasi kõik pakkumused </w:t>
      </w:r>
      <w:r>
        <w:rPr>
          <w:rFonts w:ascii="Times New Roman" w:hAnsi="Times New Roman" w:cs="Times New Roman"/>
          <w:sz w:val="24"/>
          <w:szCs w:val="24"/>
        </w:rPr>
        <w:t xml:space="preserve">igal ajal enne hankelepingu sõlmimist </w:t>
      </w:r>
      <w:r w:rsidRPr="00E65007">
        <w:rPr>
          <w:rFonts w:ascii="Times New Roman" w:hAnsi="Times New Roman" w:cs="Times New Roman"/>
          <w:sz w:val="24"/>
          <w:szCs w:val="24"/>
        </w:rPr>
        <w:t xml:space="preserve">juhul, kui: </w:t>
      </w:r>
    </w:p>
    <w:p w14:paraId="572356D6" w14:textId="77777777" w:rsidR="00782988" w:rsidRPr="00262B65" w:rsidRDefault="00782988" w:rsidP="008B777F">
      <w:pPr>
        <w:pStyle w:val="Loendilik"/>
        <w:numPr>
          <w:ilvl w:val="1"/>
          <w:numId w:val="9"/>
        </w:numPr>
        <w:spacing w:after="39"/>
        <w:jc w:val="both"/>
        <w:rPr>
          <w:rFonts w:ascii="Times New Roman" w:hAnsi="Times New Roman" w:cs="Times New Roman"/>
          <w:sz w:val="24"/>
          <w:szCs w:val="24"/>
        </w:rPr>
      </w:pPr>
      <w:r w:rsidRPr="00262B65">
        <w:rPr>
          <w:rFonts w:ascii="Times New Roman" w:hAnsi="Times New Roman" w:cs="Times New Roman"/>
          <w:sz w:val="24"/>
          <w:szCs w:val="24"/>
        </w:rPr>
        <w:t>kõigi esitatud pakkumuste maksumused ületavad hankelepingu eeldatava maksumuse</w:t>
      </w:r>
      <w:r>
        <w:rPr>
          <w:rFonts w:ascii="Times New Roman" w:hAnsi="Times New Roman" w:cs="Times New Roman"/>
          <w:sz w:val="24"/>
          <w:szCs w:val="24"/>
        </w:rPr>
        <w:t>;</w:t>
      </w:r>
    </w:p>
    <w:p w14:paraId="01C722D7" w14:textId="77777777" w:rsidR="00782988" w:rsidRPr="00C67D8B" w:rsidRDefault="00782988" w:rsidP="008B777F">
      <w:pPr>
        <w:pStyle w:val="Loendilik"/>
        <w:numPr>
          <w:ilvl w:val="1"/>
          <w:numId w:val="9"/>
        </w:numPr>
        <w:spacing w:after="39"/>
        <w:jc w:val="both"/>
        <w:rPr>
          <w:rFonts w:ascii="Times New Roman" w:hAnsi="Times New Roman" w:cs="Times New Roman"/>
          <w:sz w:val="24"/>
          <w:szCs w:val="24"/>
        </w:rPr>
      </w:pPr>
      <w:r w:rsidRPr="00262B65">
        <w:rPr>
          <w:rFonts w:ascii="Times New Roman" w:hAnsi="Times New Roman" w:cs="Times New Roman"/>
          <w:sz w:val="24"/>
          <w:szCs w:val="24"/>
        </w:rPr>
        <w:t xml:space="preserve">kõikide vastavaks tunnistatud pakkumuste maksumused ületavad hankelepingu eeldatava </w:t>
      </w:r>
      <w:r w:rsidRPr="00C67D8B">
        <w:rPr>
          <w:rFonts w:ascii="Times New Roman" w:hAnsi="Times New Roman" w:cs="Times New Roman"/>
          <w:sz w:val="24"/>
          <w:szCs w:val="24"/>
        </w:rPr>
        <w:t>maksumuse;</w:t>
      </w:r>
    </w:p>
    <w:p w14:paraId="4F905670" w14:textId="77777777" w:rsidR="00782988" w:rsidRPr="00C67D8B" w:rsidRDefault="00782988" w:rsidP="008B777F">
      <w:pPr>
        <w:pStyle w:val="Loendilik"/>
        <w:numPr>
          <w:ilvl w:val="1"/>
          <w:numId w:val="9"/>
        </w:numPr>
        <w:spacing w:after="39"/>
        <w:jc w:val="both"/>
        <w:rPr>
          <w:rFonts w:ascii="Times New Roman" w:hAnsi="Times New Roman" w:cs="Times New Roman"/>
          <w:sz w:val="24"/>
          <w:szCs w:val="24"/>
        </w:rPr>
      </w:pPr>
      <w:r w:rsidRPr="00C67D8B">
        <w:rPr>
          <w:rFonts w:ascii="Times New Roman" w:hAnsi="Times New Roman" w:cs="Times New Roman"/>
          <w:sz w:val="24"/>
          <w:szCs w:val="24"/>
        </w:rPr>
        <w:t xml:space="preserve"> ükski pakkumus ei vastanud hankija poolt esitatud tingimustele;</w:t>
      </w:r>
    </w:p>
    <w:p w14:paraId="6F50F9B4" w14:textId="77777777" w:rsidR="00782988" w:rsidRPr="00C67D8B" w:rsidRDefault="00782988" w:rsidP="008B777F">
      <w:pPr>
        <w:pStyle w:val="Loendilik"/>
        <w:numPr>
          <w:ilvl w:val="1"/>
          <w:numId w:val="9"/>
        </w:numPr>
        <w:spacing w:after="39"/>
        <w:jc w:val="both"/>
        <w:rPr>
          <w:rFonts w:ascii="Times New Roman" w:hAnsi="Times New Roman" w:cs="Times New Roman"/>
          <w:sz w:val="24"/>
          <w:szCs w:val="24"/>
        </w:rPr>
      </w:pPr>
      <w:r w:rsidRPr="00C67D8B">
        <w:rPr>
          <w:rFonts w:ascii="Times New Roman" w:hAnsi="Times New Roman" w:cs="Times New Roman"/>
          <w:sz w:val="24"/>
          <w:szCs w:val="24"/>
        </w:rPr>
        <w:t>on ilmnenud muud Riigihangete seaduses kirjeldatud pakkumuste tagasilükkamise alused, sh kui hankija on avastanud RHS § 3 vastuolu;</w:t>
      </w:r>
    </w:p>
    <w:p w14:paraId="10885844" w14:textId="77777777" w:rsidR="00782988" w:rsidRPr="00C67D8B" w:rsidRDefault="00782988" w:rsidP="008B777F">
      <w:pPr>
        <w:pStyle w:val="Loendilik"/>
        <w:numPr>
          <w:ilvl w:val="1"/>
          <w:numId w:val="9"/>
        </w:numPr>
        <w:spacing w:after="39"/>
        <w:jc w:val="both"/>
        <w:rPr>
          <w:rFonts w:ascii="Times New Roman" w:hAnsi="Times New Roman" w:cs="Times New Roman"/>
          <w:sz w:val="24"/>
          <w:szCs w:val="24"/>
        </w:rPr>
      </w:pPr>
      <w:r w:rsidRPr="00C67D8B">
        <w:rPr>
          <w:rFonts w:ascii="Times New Roman" w:hAnsi="Times New Roman" w:cs="Times New Roman"/>
          <w:sz w:val="24"/>
          <w:szCs w:val="24"/>
        </w:rPr>
        <w:t>hanke korraldamiseks vajalikud tingimused on oluliselt muutunud ja muudavad hanke realiseerimise võimatuks või ebavajalikuks;</w:t>
      </w:r>
    </w:p>
    <w:p w14:paraId="59AEF581" w14:textId="77777777" w:rsidR="00782988" w:rsidRDefault="00782988" w:rsidP="008B777F">
      <w:pPr>
        <w:pStyle w:val="Loendilik"/>
        <w:numPr>
          <w:ilvl w:val="1"/>
          <w:numId w:val="9"/>
        </w:numPr>
        <w:spacing w:after="39"/>
        <w:jc w:val="both"/>
        <w:rPr>
          <w:rFonts w:ascii="Times New Roman" w:hAnsi="Times New Roman" w:cs="Times New Roman"/>
          <w:sz w:val="24"/>
          <w:szCs w:val="24"/>
        </w:rPr>
      </w:pPr>
      <w:r w:rsidRPr="00262B65">
        <w:rPr>
          <w:rFonts w:ascii="Times New Roman" w:hAnsi="Times New Roman" w:cs="Times New Roman"/>
          <w:sz w:val="24"/>
          <w:szCs w:val="24"/>
        </w:rPr>
        <w:lastRenderedPageBreak/>
        <w:t>hankelepingu sõlmimine on muutunud võimatuks või ebaotstarbekaks hankijast sõltumatutel põhjustel.</w:t>
      </w:r>
    </w:p>
    <w:p w14:paraId="280D36AC" w14:textId="77777777" w:rsidR="00782988" w:rsidRDefault="00782988" w:rsidP="00782988">
      <w:pPr>
        <w:spacing w:after="39"/>
        <w:jc w:val="both"/>
        <w:rPr>
          <w:rFonts w:ascii="Times New Roman" w:hAnsi="Times New Roman" w:cs="Times New Roman"/>
          <w:sz w:val="24"/>
          <w:szCs w:val="24"/>
        </w:rPr>
      </w:pPr>
    </w:p>
    <w:p w14:paraId="1DF7320A" w14:textId="77777777" w:rsidR="00782988" w:rsidRDefault="00782988" w:rsidP="008B777F">
      <w:pPr>
        <w:pStyle w:val="Loendilik"/>
        <w:numPr>
          <w:ilvl w:val="0"/>
          <w:numId w:val="9"/>
        </w:numPr>
        <w:spacing w:after="39"/>
        <w:jc w:val="both"/>
        <w:rPr>
          <w:rFonts w:ascii="Times New Roman" w:hAnsi="Times New Roman" w:cs="Times New Roman"/>
          <w:b/>
          <w:bCs/>
          <w:sz w:val="24"/>
          <w:szCs w:val="24"/>
        </w:rPr>
      </w:pPr>
      <w:r w:rsidRPr="00C265E7">
        <w:rPr>
          <w:rFonts w:ascii="Times New Roman" w:hAnsi="Times New Roman" w:cs="Times New Roman"/>
          <w:b/>
          <w:bCs/>
          <w:sz w:val="24"/>
          <w:szCs w:val="24"/>
        </w:rPr>
        <w:t>PAKKUMUSTE HINDAMINE</w:t>
      </w:r>
    </w:p>
    <w:p w14:paraId="2F475D09" w14:textId="77777777" w:rsidR="00782988" w:rsidRPr="00C265E7" w:rsidRDefault="00782988" w:rsidP="00782988">
      <w:pPr>
        <w:pStyle w:val="Loendilik"/>
        <w:spacing w:after="39"/>
        <w:ind w:left="360"/>
        <w:jc w:val="both"/>
        <w:rPr>
          <w:rFonts w:ascii="Times New Roman" w:hAnsi="Times New Roman" w:cs="Times New Roman"/>
          <w:b/>
          <w:bCs/>
          <w:sz w:val="24"/>
          <w:szCs w:val="24"/>
        </w:rPr>
      </w:pPr>
    </w:p>
    <w:p w14:paraId="5FC8ECF9" w14:textId="77777777" w:rsidR="00782988" w:rsidRDefault="00782988" w:rsidP="008B777F">
      <w:pPr>
        <w:pStyle w:val="Loendilik"/>
        <w:numPr>
          <w:ilvl w:val="1"/>
          <w:numId w:val="9"/>
        </w:numPr>
        <w:spacing w:after="0" w:line="240" w:lineRule="auto"/>
        <w:contextualSpacing w:val="0"/>
        <w:jc w:val="both"/>
        <w:rPr>
          <w:rFonts w:ascii="Times New Roman" w:hAnsi="Times New Roman" w:cs="Times New Roman"/>
          <w:sz w:val="24"/>
          <w:szCs w:val="24"/>
        </w:rPr>
      </w:pPr>
      <w:r w:rsidRPr="00484639">
        <w:rPr>
          <w:rFonts w:ascii="Times New Roman" w:hAnsi="Times New Roman" w:cs="Times New Roman"/>
          <w:sz w:val="24"/>
          <w:szCs w:val="24"/>
        </w:rPr>
        <w:t xml:space="preserve">Pakkumuse edukaks tunnistamise eelduseks on pakkuja kvalifitseerumine ning pakkumuse vastavaks tunnistamine. </w:t>
      </w:r>
    </w:p>
    <w:p w14:paraId="3A37E9F8" w14:textId="00084FBF" w:rsidR="00782988" w:rsidRDefault="00BC1D5D" w:rsidP="008B777F">
      <w:pPr>
        <w:pStyle w:val="Loendilik"/>
        <w:numPr>
          <w:ilvl w:val="1"/>
          <w:numId w:val="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Hindamise aluseks on </w:t>
      </w:r>
      <w:r w:rsidR="00554D86">
        <w:rPr>
          <w:rFonts w:ascii="Times New Roman" w:hAnsi="Times New Roman" w:cs="Times New Roman"/>
          <w:sz w:val="24"/>
          <w:szCs w:val="24"/>
        </w:rPr>
        <w:t>tee teostamise kogumaksumus</w:t>
      </w:r>
      <w:r w:rsidR="005D1611">
        <w:rPr>
          <w:rFonts w:ascii="Times New Roman" w:hAnsi="Times New Roman" w:cs="Times New Roman"/>
          <w:sz w:val="24"/>
          <w:szCs w:val="24"/>
        </w:rPr>
        <w:t xml:space="preserve">. </w:t>
      </w:r>
      <w:r w:rsidR="00782988">
        <w:rPr>
          <w:rFonts w:ascii="Times New Roman" w:hAnsi="Times New Roman" w:cs="Times New Roman"/>
          <w:sz w:val="24"/>
          <w:szCs w:val="24"/>
        </w:rPr>
        <w:t>Edukaks pakkujaks valitakse madalaima hinnaga pakkumus.</w:t>
      </w:r>
    </w:p>
    <w:p w14:paraId="79CB7AEF" w14:textId="46E08D20" w:rsidR="003C4EE3" w:rsidRPr="00D52A68" w:rsidRDefault="003C4EE3" w:rsidP="008B777F">
      <w:pPr>
        <w:pStyle w:val="Vahedeta"/>
        <w:numPr>
          <w:ilvl w:val="1"/>
          <w:numId w:val="9"/>
        </w:numPr>
        <w:spacing w:line="276" w:lineRule="auto"/>
        <w:jc w:val="both"/>
        <w:rPr>
          <w:rFonts w:ascii="Times New Roman" w:hAnsi="Times New Roman"/>
          <w:sz w:val="24"/>
          <w:szCs w:val="24"/>
        </w:rPr>
      </w:pPr>
      <w:r w:rsidRPr="00D52A68">
        <w:rPr>
          <w:rFonts w:ascii="Times New Roman" w:hAnsi="Times New Roman"/>
          <w:sz w:val="24"/>
          <w:szCs w:val="24"/>
        </w:rPr>
        <w:t xml:space="preserve">Juhul, kui madalaima pakkumuse maksumus on kõrgem hankija jaoks eeldatavast maksumusest, on hankijal õigus osa töid välja jätta ning sõlmida töövõtuleping hankija olemasolevate rahaliste vahendite piires.   </w:t>
      </w:r>
    </w:p>
    <w:p w14:paraId="0E179CF3" w14:textId="77777777" w:rsidR="00782988" w:rsidRPr="00E65007" w:rsidRDefault="00782988" w:rsidP="00782988">
      <w:pPr>
        <w:jc w:val="both"/>
        <w:rPr>
          <w:rFonts w:ascii="Times New Roman" w:hAnsi="Times New Roman" w:cs="Times New Roman"/>
          <w:sz w:val="24"/>
          <w:szCs w:val="24"/>
        </w:rPr>
      </w:pPr>
    </w:p>
    <w:p w14:paraId="3AECBF30" w14:textId="77777777" w:rsidR="00782988" w:rsidRPr="00E65007" w:rsidRDefault="00782988" w:rsidP="008B777F">
      <w:pPr>
        <w:pStyle w:val="Loendilik"/>
        <w:numPr>
          <w:ilvl w:val="0"/>
          <w:numId w:val="9"/>
        </w:numPr>
        <w:jc w:val="both"/>
        <w:rPr>
          <w:rFonts w:ascii="Times New Roman" w:hAnsi="Times New Roman" w:cs="Times New Roman"/>
          <w:b/>
          <w:bCs/>
          <w:sz w:val="24"/>
          <w:szCs w:val="24"/>
        </w:rPr>
      </w:pPr>
      <w:r w:rsidRPr="00E65007">
        <w:rPr>
          <w:rFonts w:ascii="Times New Roman" w:hAnsi="Times New Roman" w:cs="Times New Roman"/>
          <w:b/>
          <w:bCs/>
          <w:sz w:val="24"/>
          <w:szCs w:val="24"/>
        </w:rPr>
        <w:t>SELGITUSTE KORD</w:t>
      </w:r>
    </w:p>
    <w:p w14:paraId="276F7506" w14:textId="77777777" w:rsidR="00782988" w:rsidRPr="00E65007" w:rsidRDefault="00782988" w:rsidP="00782988">
      <w:pPr>
        <w:pStyle w:val="Loendilik"/>
        <w:ind w:left="360"/>
        <w:jc w:val="both"/>
        <w:rPr>
          <w:rFonts w:ascii="Times New Roman" w:hAnsi="Times New Roman" w:cs="Times New Roman"/>
          <w:sz w:val="24"/>
          <w:szCs w:val="24"/>
        </w:rPr>
      </w:pPr>
    </w:p>
    <w:p w14:paraId="79E91FD3" w14:textId="77777777" w:rsidR="00782988" w:rsidRPr="00E65007" w:rsidRDefault="00782988" w:rsidP="008B777F">
      <w:pPr>
        <w:pStyle w:val="Loendilik"/>
        <w:numPr>
          <w:ilvl w:val="1"/>
          <w:numId w:val="9"/>
        </w:numPr>
        <w:jc w:val="both"/>
        <w:rPr>
          <w:rFonts w:ascii="Times New Roman" w:hAnsi="Times New Roman" w:cs="Times New Roman"/>
          <w:sz w:val="24"/>
          <w:szCs w:val="24"/>
        </w:rPr>
      </w:pPr>
      <w:r w:rsidRPr="00E65007">
        <w:rPr>
          <w:rFonts w:ascii="Times New Roman" w:hAnsi="Times New Roman" w:cs="Times New Roman"/>
          <w:sz w:val="24"/>
          <w:szCs w:val="24"/>
        </w:rPr>
        <w:t>Pakkujal on õigus saada selgitusi ja lisateavet hanke dokumentide kohta kirjalikult hanke eest vastutavalt isikult.</w:t>
      </w:r>
    </w:p>
    <w:p w14:paraId="7F76C7C7" w14:textId="77777777" w:rsidR="00782988" w:rsidRDefault="00782988" w:rsidP="008B777F">
      <w:pPr>
        <w:pStyle w:val="Loendilik"/>
        <w:numPr>
          <w:ilvl w:val="1"/>
          <w:numId w:val="9"/>
        </w:numPr>
        <w:jc w:val="both"/>
        <w:rPr>
          <w:rFonts w:ascii="Times New Roman" w:hAnsi="Times New Roman" w:cs="Times New Roman"/>
          <w:sz w:val="24"/>
          <w:szCs w:val="24"/>
        </w:rPr>
      </w:pPr>
      <w:r w:rsidRPr="00E65007">
        <w:rPr>
          <w:rFonts w:ascii="Times New Roman" w:hAnsi="Times New Roman" w:cs="Times New Roman"/>
          <w:sz w:val="24"/>
          <w:szCs w:val="24"/>
        </w:rPr>
        <w:t>Hankija vastused koos küsimustega edastatakse kõikidele pakkumuskutse saajatele kirjalikult 3 tööpäeva jooksul alates küsimuste laekumisest, ja hiljemalt 2 tööpäeva enne pakkumuste tähtaega.</w:t>
      </w:r>
    </w:p>
    <w:p w14:paraId="0ADB0D50" w14:textId="77777777" w:rsidR="00782988" w:rsidRPr="001A00B6" w:rsidRDefault="00782988" w:rsidP="00782988">
      <w:pPr>
        <w:jc w:val="both"/>
        <w:rPr>
          <w:rFonts w:ascii="Times New Roman" w:hAnsi="Times New Roman" w:cs="Times New Roman"/>
          <w:sz w:val="24"/>
          <w:szCs w:val="24"/>
        </w:rPr>
      </w:pPr>
    </w:p>
    <w:p w14:paraId="109A7ED2" w14:textId="77777777" w:rsidR="00782988" w:rsidRPr="001A00B6" w:rsidRDefault="00782988" w:rsidP="008B777F">
      <w:pPr>
        <w:pStyle w:val="Loendilik"/>
        <w:numPr>
          <w:ilvl w:val="0"/>
          <w:numId w:val="9"/>
        </w:numPr>
        <w:jc w:val="both"/>
        <w:rPr>
          <w:rFonts w:ascii="Times New Roman" w:hAnsi="Times New Roman" w:cs="Times New Roman"/>
          <w:sz w:val="24"/>
          <w:szCs w:val="24"/>
        </w:rPr>
      </w:pPr>
      <w:r w:rsidRPr="001A00B6">
        <w:rPr>
          <w:rFonts w:ascii="Times New Roman" w:hAnsi="Times New Roman" w:cs="Times New Roman"/>
          <w:b/>
          <w:bCs/>
          <w:sz w:val="24"/>
          <w:szCs w:val="24"/>
        </w:rPr>
        <w:t>MUUD SÄTTED</w:t>
      </w:r>
    </w:p>
    <w:p w14:paraId="12000014" w14:textId="77777777" w:rsidR="00782988" w:rsidRDefault="00782988" w:rsidP="008B777F">
      <w:pPr>
        <w:numPr>
          <w:ilvl w:val="1"/>
          <w:numId w:val="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w:t>
      </w:r>
      <w:r>
        <w:rPr>
          <w:rFonts w:ascii="Times New Roman" w:eastAsia="Times New Roman" w:hAnsi="Times New Roman" w:cs="Times New Roman"/>
          <w:sz w:val="24"/>
          <w:szCs w:val="24"/>
        </w:rPr>
        <w:t>lähteülesandes</w:t>
      </w:r>
      <w:r w:rsidRPr="007F54EB">
        <w:rPr>
          <w:rFonts w:ascii="Times New Roman" w:eastAsia="Times New Roman" w:hAnsi="Times New Roman" w:cs="Times New Roman"/>
          <w:sz w:val="24"/>
          <w:szCs w:val="24"/>
        </w:rPr>
        <w:t xml:space="preserve"> nimetatud tingimustest. Läbirääkimiste voorude arv ei ole piiratud. </w:t>
      </w:r>
    </w:p>
    <w:p w14:paraId="250FC52D" w14:textId="77777777" w:rsidR="00782988" w:rsidRPr="007F54EB" w:rsidRDefault="00782988" w:rsidP="008B777F">
      <w:pPr>
        <w:numPr>
          <w:ilvl w:val="1"/>
          <w:numId w:val="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690C14E1" w14:textId="77777777" w:rsidR="00782988" w:rsidRPr="007F54EB" w:rsidRDefault="00782988" w:rsidP="008B777F">
      <w:pPr>
        <w:numPr>
          <w:ilvl w:val="1"/>
          <w:numId w:val="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0F89EB29" w14:textId="77777777" w:rsidR="00782988" w:rsidRPr="007F54EB" w:rsidRDefault="00782988" w:rsidP="008B777F">
      <w:pPr>
        <w:numPr>
          <w:ilvl w:val="1"/>
          <w:numId w:val="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390F3B31" w14:textId="77777777" w:rsidR="00782988" w:rsidRPr="007F54EB" w:rsidRDefault="00782988" w:rsidP="008B777F">
      <w:pPr>
        <w:numPr>
          <w:ilvl w:val="1"/>
          <w:numId w:val="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lastRenderedPageBreak/>
        <w:t xml:space="preserve">Pakkuja võib tõendada oma vastavust majanduslikule ja finantsseisundile ning tehnilisele ja kutsealasele pädevusele esitatud nõuetele teiste isikute vahendite alusel RHS § 103 sätestatud tingimustel ja korras. </w:t>
      </w:r>
    </w:p>
    <w:p w14:paraId="185EA297" w14:textId="77777777" w:rsidR="00782988" w:rsidRPr="00CE1599" w:rsidRDefault="00782988" w:rsidP="00782988">
      <w:pPr>
        <w:pStyle w:val="Loendilik"/>
        <w:ind w:left="360"/>
        <w:jc w:val="both"/>
        <w:rPr>
          <w:rFonts w:ascii="Times New Roman" w:hAnsi="Times New Roman" w:cs="Times New Roman"/>
          <w:sz w:val="24"/>
          <w:szCs w:val="24"/>
        </w:rPr>
      </w:pPr>
    </w:p>
    <w:p w14:paraId="019041E4" w14:textId="77777777" w:rsidR="00782988" w:rsidRPr="00E65007" w:rsidRDefault="00782988" w:rsidP="00782988">
      <w:pPr>
        <w:jc w:val="both"/>
        <w:rPr>
          <w:rFonts w:ascii="Times New Roman" w:hAnsi="Times New Roman" w:cs="Times New Roman"/>
          <w:sz w:val="24"/>
          <w:szCs w:val="24"/>
        </w:rPr>
      </w:pPr>
    </w:p>
    <w:p w14:paraId="163C82CD" w14:textId="77777777" w:rsidR="00782988" w:rsidRPr="00E65007" w:rsidRDefault="00782988" w:rsidP="008B777F">
      <w:pPr>
        <w:pStyle w:val="Loendilik"/>
        <w:numPr>
          <w:ilvl w:val="0"/>
          <w:numId w:val="9"/>
        </w:numPr>
        <w:jc w:val="both"/>
        <w:rPr>
          <w:rFonts w:ascii="Times New Roman" w:hAnsi="Times New Roman" w:cs="Times New Roman"/>
          <w:b/>
          <w:bCs/>
          <w:sz w:val="24"/>
          <w:szCs w:val="24"/>
        </w:rPr>
      </w:pPr>
      <w:r w:rsidRPr="00E65007">
        <w:rPr>
          <w:rFonts w:ascii="Times New Roman" w:hAnsi="Times New Roman" w:cs="Times New Roman"/>
          <w:b/>
          <w:bCs/>
          <w:sz w:val="24"/>
          <w:szCs w:val="24"/>
        </w:rPr>
        <w:t xml:space="preserve">LÄHTEÜLESANDE LISAD </w:t>
      </w:r>
    </w:p>
    <w:p w14:paraId="2A72A414" w14:textId="77777777" w:rsidR="00782988" w:rsidRPr="00C945B2" w:rsidRDefault="00782988" w:rsidP="00782988">
      <w:pPr>
        <w:jc w:val="both"/>
        <w:rPr>
          <w:rFonts w:ascii="Times New Roman" w:hAnsi="Times New Roman" w:cs="Times New Roman"/>
          <w:sz w:val="24"/>
          <w:szCs w:val="24"/>
        </w:rPr>
      </w:pPr>
      <w:r w:rsidRPr="00C945B2">
        <w:rPr>
          <w:rFonts w:ascii="Times New Roman" w:hAnsi="Times New Roman" w:cs="Times New Roman"/>
          <w:sz w:val="24"/>
          <w:szCs w:val="24"/>
        </w:rPr>
        <w:t xml:space="preserve">Käesolevale lähteülesandele on lisatud: </w:t>
      </w:r>
    </w:p>
    <w:p w14:paraId="0B0D5BB0" w14:textId="77777777" w:rsidR="00782988" w:rsidRPr="00C945B2" w:rsidRDefault="00782988" w:rsidP="00782988">
      <w:pPr>
        <w:jc w:val="both"/>
        <w:rPr>
          <w:rFonts w:ascii="Times New Roman" w:hAnsi="Times New Roman" w:cs="Times New Roman"/>
          <w:sz w:val="24"/>
          <w:szCs w:val="24"/>
        </w:rPr>
      </w:pPr>
      <w:r w:rsidRPr="00C945B2">
        <w:rPr>
          <w:rFonts w:ascii="Times New Roman" w:hAnsi="Times New Roman" w:cs="Times New Roman"/>
          <w:sz w:val="24"/>
          <w:szCs w:val="24"/>
        </w:rPr>
        <w:t>Lisa 1 –hinnapakkumuse vorm</w:t>
      </w:r>
    </w:p>
    <w:p w14:paraId="7D1F9DFB" w14:textId="0080E28F" w:rsidR="00782988" w:rsidRDefault="00782988" w:rsidP="00901AEC">
      <w:pPr>
        <w:jc w:val="both"/>
        <w:rPr>
          <w:rFonts w:ascii="Times New Roman" w:hAnsi="Times New Roman" w:cs="Times New Roman"/>
          <w:sz w:val="24"/>
          <w:szCs w:val="24"/>
        </w:rPr>
      </w:pPr>
      <w:r w:rsidRPr="00C945B2">
        <w:rPr>
          <w:rFonts w:ascii="Times New Roman" w:hAnsi="Times New Roman" w:cs="Times New Roman"/>
          <w:sz w:val="24"/>
          <w:szCs w:val="24"/>
        </w:rPr>
        <w:t>Lisa 2 –</w:t>
      </w:r>
      <w:r w:rsidR="00901AEC">
        <w:rPr>
          <w:rFonts w:ascii="Times New Roman" w:hAnsi="Times New Roman" w:cs="Times New Roman"/>
          <w:sz w:val="24"/>
          <w:szCs w:val="24"/>
        </w:rPr>
        <w:t xml:space="preserve"> </w:t>
      </w:r>
      <w:r w:rsidR="00711B94">
        <w:rPr>
          <w:rFonts w:ascii="Times New Roman" w:hAnsi="Times New Roman" w:cs="Times New Roman"/>
          <w:sz w:val="24"/>
          <w:szCs w:val="24"/>
        </w:rPr>
        <w:t>Lähteülesanne</w:t>
      </w:r>
    </w:p>
    <w:p w14:paraId="3B483CC0" w14:textId="2A1EE9DF" w:rsidR="00901AEC" w:rsidRDefault="00901AEC" w:rsidP="00901AEC">
      <w:pPr>
        <w:jc w:val="both"/>
        <w:rPr>
          <w:rFonts w:ascii="Times New Roman" w:hAnsi="Times New Roman" w:cs="Times New Roman"/>
          <w:sz w:val="24"/>
          <w:szCs w:val="24"/>
        </w:rPr>
      </w:pPr>
      <w:r>
        <w:rPr>
          <w:rFonts w:ascii="Times New Roman" w:hAnsi="Times New Roman" w:cs="Times New Roman"/>
          <w:sz w:val="24"/>
          <w:szCs w:val="24"/>
        </w:rPr>
        <w:t>Lisa 3 – lepingu projekt</w:t>
      </w:r>
    </w:p>
    <w:p w14:paraId="06F759A3" w14:textId="46ED4CF3" w:rsidR="008B777F" w:rsidRDefault="008B777F" w:rsidP="00901AEC">
      <w:pPr>
        <w:jc w:val="both"/>
        <w:rPr>
          <w:rFonts w:ascii="Times New Roman" w:hAnsi="Times New Roman" w:cs="Times New Roman"/>
          <w:sz w:val="24"/>
          <w:szCs w:val="24"/>
        </w:rPr>
      </w:pPr>
      <w:r>
        <w:rPr>
          <w:rFonts w:ascii="Times New Roman" w:hAnsi="Times New Roman" w:cs="Times New Roman"/>
          <w:sz w:val="24"/>
          <w:szCs w:val="24"/>
        </w:rPr>
        <w:t xml:space="preserve">Lisa 4 </w:t>
      </w:r>
      <w:r w:rsidR="00E92638">
        <w:rPr>
          <w:rFonts w:ascii="Times New Roman" w:hAnsi="Times New Roman" w:cs="Times New Roman"/>
          <w:sz w:val="24"/>
          <w:szCs w:val="24"/>
        </w:rPr>
        <w:t>–</w:t>
      </w:r>
      <w:r>
        <w:rPr>
          <w:rFonts w:ascii="Times New Roman" w:hAnsi="Times New Roman" w:cs="Times New Roman"/>
          <w:sz w:val="24"/>
          <w:szCs w:val="24"/>
        </w:rPr>
        <w:t xml:space="preserve"> </w:t>
      </w:r>
      <w:r w:rsidR="00711B94">
        <w:rPr>
          <w:rFonts w:ascii="Times New Roman" w:hAnsi="Times New Roman" w:cs="Times New Roman"/>
          <w:sz w:val="24"/>
          <w:szCs w:val="24"/>
        </w:rPr>
        <w:t>rajatava tee joonised</w:t>
      </w:r>
    </w:p>
    <w:p w14:paraId="2306A640" w14:textId="5DE70D3D" w:rsidR="001976F8" w:rsidRPr="0091429B" w:rsidRDefault="001976F8" w:rsidP="0091429B">
      <w:pPr>
        <w:shd w:val="clear" w:color="auto" w:fill="FFFFFF"/>
        <w:spacing w:after="150" w:line="240" w:lineRule="auto"/>
        <w:rPr>
          <w:rFonts w:ascii="Open Sans" w:eastAsia="Times New Roman" w:hAnsi="Open Sans" w:cs="Open Sans"/>
          <w:color w:val="333333"/>
          <w:kern w:val="0"/>
          <w:sz w:val="24"/>
          <w:szCs w:val="24"/>
          <w:lang w:eastAsia="et-EE"/>
          <w14:ligatures w14:val="none"/>
        </w:rPr>
      </w:pPr>
    </w:p>
    <w:sectPr w:rsidR="001976F8" w:rsidRPr="00914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50B0"/>
    <w:multiLevelType w:val="multilevel"/>
    <w:tmpl w:val="A6128512"/>
    <w:lvl w:ilvl="0">
      <w:start w:val="1"/>
      <w:numFmt w:val="decimal"/>
      <w:lvlText w:val="%1."/>
      <w:lvlJc w:val="left"/>
      <w:pPr>
        <w:ind w:left="420" w:hanging="360"/>
      </w:pPr>
      <w:rPr>
        <w:rFonts w:ascii="Times New Roman" w:eastAsia="Times New Roman" w:hAnsi="Times New Roman" w:cs="Times New Roman"/>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15:restartNumberingAfterBreak="0">
    <w:nsid w:val="2C3F1974"/>
    <w:multiLevelType w:val="multilevel"/>
    <w:tmpl w:val="713EB5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337EF9"/>
    <w:multiLevelType w:val="hybridMultilevel"/>
    <w:tmpl w:val="0EBC83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1570280"/>
    <w:multiLevelType w:val="multilevel"/>
    <w:tmpl w:val="509284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0500CC"/>
    <w:multiLevelType w:val="hybridMultilevel"/>
    <w:tmpl w:val="E54415D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CCE86148">
      <w:start w:val="1"/>
      <w:numFmt w:val="lowerLetter"/>
      <w:lvlText w:val="%3."/>
      <w:lvlJc w:val="right"/>
      <w:pPr>
        <w:ind w:left="2160" w:hanging="180"/>
      </w:pPr>
      <w:rPr>
        <w:rFonts w:ascii="Times New Roman" w:eastAsiaTheme="minorHAnsi" w:hAnsi="Times New Roman" w:cs="Times New Roman"/>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8FA1F9C"/>
    <w:multiLevelType w:val="multilevel"/>
    <w:tmpl w:val="C1DA7F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4F91270"/>
    <w:multiLevelType w:val="multilevel"/>
    <w:tmpl w:val="00B6C32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0FB2B0C"/>
    <w:multiLevelType w:val="multilevel"/>
    <w:tmpl w:val="50E499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5063AE"/>
    <w:multiLevelType w:val="multilevel"/>
    <w:tmpl w:val="985A22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B314F7"/>
    <w:multiLevelType w:val="multilevel"/>
    <w:tmpl w:val="186C49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0600507">
    <w:abstractNumId w:val="4"/>
  </w:num>
  <w:num w:numId="2" w16cid:durableId="694965034">
    <w:abstractNumId w:val="6"/>
  </w:num>
  <w:num w:numId="3" w16cid:durableId="126708142">
    <w:abstractNumId w:val="10"/>
  </w:num>
  <w:num w:numId="4" w16cid:durableId="118762894">
    <w:abstractNumId w:val="9"/>
  </w:num>
  <w:num w:numId="5" w16cid:durableId="1669358798">
    <w:abstractNumId w:val="8"/>
  </w:num>
  <w:num w:numId="6" w16cid:durableId="1998150151">
    <w:abstractNumId w:val="3"/>
  </w:num>
  <w:num w:numId="7" w16cid:durableId="2074308342">
    <w:abstractNumId w:val="5"/>
  </w:num>
  <w:num w:numId="8" w16cid:durableId="546649380">
    <w:abstractNumId w:val="1"/>
  </w:num>
  <w:num w:numId="9" w16cid:durableId="417749037">
    <w:abstractNumId w:val="0"/>
  </w:num>
  <w:num w:numId="10" w16cid:durableId="877081884">
    <w:abstractNumId w:val="7"/>
  </w:num>
  <w:num w:numId="11" w16cid:durableId="800005010">
    <w:abstractNumId w:val="11"/>
  </w:num>
  <w:num w:numId="12" w16cid:durableId="936182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9B"/>
    <w:rsid w:val="00083BD5"/>
    <w:rsid w:val="001275EB"/>
    <w:rsid w:val="00184599"/>
    <w:rsid w:val="001976F8"/>
    <w:rsid w:val="001C586B"/>
    <w:rsid w:val="001F00AB"/>
    <w:rsid w:val="00200E90"/>
    <w:rsid w:val="002725C4"/>
    <w:rsid w:val="0028477A"/>
    <w:rsid w:val="002B17C2"/>
    <w:rsid w:val="002B3109"/>
    <w:rsid w:val="002F5A1D"/>
    <w:rsid w:val="00302E9A"/>
    <w:rsid w:val="00360C13"/>
    <w:rsid w:val="003621EF"/>
    <w:rsid w:val="00382B1A"/>
    <w:rsid w:val="00392E57"/>
    <w:rsid w:val="003A1C6B"/>
    <w:rsid w:val="003A64AC"/>
    <w:rsid w:val="003C4EE3"/>
    <w:rsid w:val="005474DC"/>
    <w:rsid w:val="00554D86"/>
    <w:rsid w:val="005D1611"/>
    <w:rsid w:val="005E2984"/>
    <w:rsid w:val="00626719"/>
    <w:rsid w:val="00696B4F"/>
    <w:rsid w:val="006A4649"/>
    <w:rsid w:val="006B32F1"/>
    <w:rsid w:val="006C2D20"/>
    <w:rsid w:val="00711B94"/>
    <w:rsid w:val="00744437"/>
    <w:rsid w:val="007605BD"/>
    <w:rsid w:val="00782988"/>
    <w:rsid w:val="007A136E"/>
    <w:rsid w:val="007B5BF2"/>
    <w:rsid w:val="007C7AC9"/>
    <w:rsid w:val="007C7ECD"/>
    <w:rsid w:val="008200B6"/>
    <w:rsid w:val="00840106"/>
    <w:rsid w:val="00876217"/>
    <w:rsid w:val="008B777F"/>
    <w:rsid w:val="00901AEC"/>
    <w:rsid w:val="0091429B"/>
    <w:rsid w:val="00927BF3"/>
    <w:rsid w:val="00933989"/>
    <w:rsid w:val="009465DB"/>
    <w:rsid w:val="009650F2"/>
    <w:rsid w:val="009B5E19"/>
    <w:rsid w:val="009C63B2"/>
    <w:rsid w:val="009F6444"/>
    <w:rsid w:val="009F7DAC"/>
    <w:rsid w:val="00A146D8"/>
    <w:rsid w:val="00AA60B4"/>
    <w:rsid w:val="00AC0C7B"/>
    <w:rsid w:val="00B126D3"/>
    <w:rsid w:val="00B17413"/>
    <w:rsid w:val="00B5539E"/>
    <w:rsid w:val="00B90A6A"/>
    <w:rsid w:val="00BC1D5D"/>
    <w:rsid w:val="00C07291"/>
    <w:rsid w:val="00C4760D"/>
    <w:rsid w:val="00CB390B"/>
    <w:rsid w:val="00D31779"/>
    <w:rsid w:val="00D52A68"/>
    <w:rsid w:val="00D54976"/>
    <w:rsid w:val="00D97021"/>
    <w:rsid w:val="00DA56EA"/>
    <w:rsid w:val="00E20A5C"/>
    <w:rsid w:val="00E32573"/>
    <w:rsid w:val="00E92638"/>
    <w:rsid w:val="00E95F0A"/>
    <w:rsid w:val="00EC375C"/>
    <w:rsid w:val="00EE6A81"/>
    <w:rsid w:val="00F06138"/>
    <w:rsid w:val="00F604F4"/>
    <w:rsid w:val="00F65706"/>
    <w:rsid w:val="00FB561E"/>
    <w:rsid w:val="00FE34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381F"/>
  <w15:chartTrackingRefBased/>
  <w15:docId w15:val="{22105738-97F2-483C-8128-970A158E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FB561E"/>
    <w:pPr>
      <w:keepNext/>
      <w:spacing w:before="240" w:after="60" w:line="240" w:lineRule="auto"/>
      <w:outlineLvl w:val="0"/>
    </w:pPr>
    <w:rPr>
      <w:rFonts w:ascii="Arial" w:eastAsia="Times New Roman" w:hAnsi="Arial" w:cs="Arial"/>
      <w:b/>
      <w:bCs/>
      <w:kern w:val="32"/>
      <w:sz w:val="32"/>
      <w:szCs w:val="32"/>
      <w:lang w:val="en-GB"/>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F6444"/>
    <w:pPr>
      <w:ind w:left="720"/>
      <w:contextualSpacing/>
    </w:pPr>
    <w:rPr>
      <w:kern w:val="0"/>
      <w14:ligatures w14:val="none"/>
    </w:rPr>
  </w:style>
  <w:style w:type="table" w:styleId="Kontuurtabel">
    <w:name w:val="Table Grid"/>
    <w:basedOn w:val="Normaaltabel"/>
    <w:uiPriority w:val="39"/>
    <w:rsid w:val="009F64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9465DB"/>
    <w:rPr>
      <w:color w:val="0563C1" w:themeColor="hyperlink"/>
      <w:u w:val="single"/>
    </w:rPr>
  </w:style>
  <w:style w:type="character" w:styleId="Lahendamatamainimine">
    <w:name w:val="Unresolved Mention"/>
    <w:basedOn w:val="Liguvaikefont"/>
    <w:uiPriority w:val="99"/>
    <w:semiHidden/>
    <w:unhideWhenUsed/>
    <w:rsid w:val="009465DB"/>
    <w:rPr>
      <w:color w:val="605E5C"/>
      <w:shd w:val="clear" w:color="auto" w:fill="E1DFDD"/>
    </w:rPr>
  </w:style>
  <w:style w:type="character" w:customStyle="1" w:styleId="Pealkiri1Mrk">
    <w:name w:val="Pealkiri 1 Märk"/>
    <w:basedOn w:val="Liguvaikefont"/>
    <w:link w:val="Pealkiri1"/>
    <w:rsid w:val="00FB561E"/>
    <w:rPr>
      <w:rFonts w:ascii="Arial" w:eastAsia="Times New Roman" w:hAnsi="Arial" w:cs="Arial"/>
      <w:b/>
      <w:bCs/>
      <w:kern w:val="32"/>
      <w:sz w:val="32"/>
      <w:szCs w:val="32"/>
      <w:lang w:val="en-GB"/>
      <w14:ligatures w14:val="none"/>
    </w:rPr>
  </w:style>
  <w:style w:type="paragraph" w:styleId="Vahedeta">
    <w:name w:val="No Spacing"/>
    <w:uiPriority w:val="1"/>
    <w:qFormat/>
    <w:rsid w:val="00FB561E"/>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83514">
      <w:bodyDiv w:val="1"/>
      <w:marLeft w:val="0"/>
      <w:marRight w:val="0"/>
      <w:marTop w:val="0"/>
      <w:marBottom w:val="0"/>
      <w:divBdr>
        <w:top w:val="none" w:sz="0" w:space="0" w:color="auto"/>
        <w:left w:val="none" w:sz="0" w:space="0" w:color="auto"/>
        <w:bottom w:val="none" w:sz="0" w:space="0" w:color="auto"/>
        <w:right w:val="none" w:sz="0" w:space="0" w:color="auto"/>
      </w:divBdr>
      <w:divsChild>
        <w:div w:id="1879782327">
          <w:marLeft w:val="0"/>
          <w:marRight w:val="0"/>
          <w:marTop w:val="0"/>
          <w:marBottom w:val="0"/>
          <w:divBdr>
            <w:top w:val="none" w:sz="0" w:space="0" w:color="auto"/>
            <w:left w:val="none" w:sz="0" w:space="0" w:color="auto"/>
            <w:bottom w:val="none" w:sz="0" w:space="0" w:color="auto"/>
            <w:right w:val="none" w:sz="0" w:space="0" w:color="auto"/>
          </w:divBdr>
        </w:div>
        <w:div w:id="711884131">
          <w:marLeft w:val="0"/>
          <w:marRight w:val="0"/>
          <w:marTop w:val="0"/>
          <w:marBottom w:val="0"/>
          <w:divBdr>
            <w:top w:val="none" w:sz="0" w:space="0" w:color="auto"/>
            <w:left w:val="none" w:sz="0" w:space="0" w:color="auto"/>
            <w:bottom w:val="none" w:sz="0" w:space="0" w:color="auto"/>
            <w:right w:val="none" w:sz="0" w:space="0" w:color="auto"/>
          </w:divBdr>
          <w:divsChild>
            <w:div w:id="382602602">
              <w:marLeft w:val="0"/>
              <w:marRight w:val="150"/>
              <w:marTop w:val="0"/>
              <w:marBottom w:val="150"/>
              <w:divBdr>
                <w:top w:val="none" w:sz="0" w:space="0" w:color="auto"/>
                <w:left w:val="none" w:sz="0" w:space="0" w:color="auto"/>
                <w:bottom w:val="none" w:sz="0" w:space="0" w:color="auto"/>
                <w:right w:val="none" w:sz="0" w:space="0" w:color="auto"/>
              </w:divBdr>
              <w:divsChild>
                <w:div w:id="1482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mandel-madise@kanepi.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1135</Words>
  <Characters>6586</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Sangernebo</dc:creator>
  <cp:keywords/>
  <dc:description/>
  <cp:lastModifiedBy>Mari Mandel-madise</cp:lastModifiedBy>
  <cp:revision>24</cp:revision>
  <dcterms:created xsi:type="dcterms:W3CDTF">2023-06-12T07:27:00Z</dcterms:created>
  <dcterms:modified xsi:type="dcterms:W3CDTF">2023-06-12T09:27:00Z</dcterms:modified>
</cp:coreProperties>
</file>