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1C6A" w14:textId="399A1D96" w:rsidR="00CF4AF4" w:rsidRPr="00B23C8F" w:rsidRDefault="00CF4AF4" w:rsidP="00251917">
      <w:pPr>
        <w:jc w:val="center"/>
        <w:rPr>
          <w:rFonts w:ascii="Times New Roman" w:hAnsi="Times New Roman" w:cs="Times New Roman"/>
          <w:b/>
          <w:bCs/>
          <w:sz w:val="24"/>
          <w:szCs w:val="24"/>
        </w:rPr>
      </w:pPr>
      <w:r w:rsidRPr="00B23C8F">
        <w:rPr>
          <w:rFonts w:ascii="Times New Roman" w:hAnsi="Times New Roman" w:cs="Times New Roman"/>
          <w:b/>
          <w:bCs/>
          <w:sz w:val="24"/>
          <w:szCs w:val="24"/>
        </w:rPr>
        <w:t>LÄHTEÜLESANNE</w:t>
      </w:r>
    </w:p>
    <w:p w14:paraId="5B63D0A3" w14:textId="325060C8" w:rsidR="00BF48D6" w:rsidRPr="00B23C8F" w:rsidRDefault="00F81123" w:rsidP="00251917">
      <w:pPr>
        <w:jc w:val="center"/>
        <w:rPr>
          <w:rFonts w:ascii="Times New Roman" w:hAnsi="Times New Roman" w:cs="Times New Roman"/>
          <w:b/>
          <w:bCs/>
          <w:sz w:val="24"/>
          <w:szCs w:val="24"/>
        </w:rPr>
      </w:pPr>
      <w:r w:rsidRPr="00677BD9">
        <w:rPr>
          <w:rFonts w:ascii="Times New Roman" w:hAnsi="Times New Roman" w:cs="Times New Roman"/>
          <w:b/>
          <w:bCs/>
          <w:sz w:val="24"/>
          <w:szCs w:val="24"/>
        </w:rPr>
        <w:t>Krootuse Orupedastiku puhkeala projekteerimine</w:t>
      </w:r>
    </w:p>
    <w:p w14:paraId="21355D50" w14:textId="77777777" w:rsidR="00ED5D81" w:rsidRPr="00B23C8F" w:rsidRDefault="00ED5D81" w:rsidP="00ED5D81">
      <w:pPr>
        <w:jc w:val="both"/>
        <w:rPr>
          <w:rFonts w:ascii="Times New Roman" w:hAnsi="Times New Roman" w:cs="Times New Roman"/>
          <w:sz w:val="24"/>
          <w:szCs w:val="24"/>
        </w:rPr>
      </w:pPr>
    </w:p>
    <w:p w14:paraId="17499C4F" w14:textId="77777777" w:rsidR="00ED5D81" w:rsidRPr="00B23C8F" w:rsidRDefault="00ED5D81" w:rsidP="00ED5D81">
      <w:pPr>
        <w:pStyle w:val="Loendilik"/>
        <w:numPr>
          <w:ilvl w:val="0"/>
          <w:numId w:val="9"/>
        </w:numPr>
        <w:rPr>
          <w:rFonts w:ascii="Times New Roman" w:hAnsi="Times New Roman" w:cs="Times New Roman"/>
          <w:b/>
          <w:bCs/>
          <w:sz w:val="24"/>
          <w:szCs w:val="24"/>
        </w:rPr>
      </w:pPr>
      <w:r w:rsidRPr="00B23C8F">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ED5D81" w:rsidRPr="00B23C8F" w14:paraId="1D004973" w14:textId="77777777" w:rsidTr="00657A1F">
        <w:tc>
          <w:tcPr>
            <w:tcW w:w="2896" w:type="dxa"/>
          </w:tcPr>
          <w:p w14:paraId="7DFE38CB" w14:textId="77777777" w:rsidR="00ED5D81" w:rsidRPr="00B23C8F" w:rsidRDefault="00ED5D81" w:rsidP="00657A1F">
            <w:pPr>
              <w:rPr>
                <w:rFonts w:ascii="Times New Roman" w:hAnsi="Times New Roman" w:cs="Times New Roman"/>
                <w:b/>
                <w:bCs/>
                <w:sz w:val="24"/>
                <w:szCs w:val="24"/>
              </w:rPr>
            </w:pPr>
            <w:r w:rsidRPr="00B23C8F">
              <w:rPr>
                <w:rFonts w:ascii="Times New Roman" w:hAnsi="Times New Roman" w:cs="Times New Roman"/>
                <w:b/>
                <w:bCs/>
                <w:sz w:val="24"/>
                <w:szCs w:val="24"/>
              </w:rPr>
              <w:t>Hanke nimetus</w:t>
            </w:r>
          </w:p>
        </w:tc>
        <w:tc>
          <w:tcPr>
            <w:tcW w:w="5806" w:type="dxa"/>
          </w:tcPr>
          <w:p w14:paraId="652369EC" w14:textId="77777777" w:rsidR="00F81123" w:rsidRPr="00B23C8F" w:rsidRDefault="00F81123" w:rsidP="00F81123">
            <w:pPr>
              <w:jc w:val="center"/>
              <w:rPr>
                <w:rFonts w:ascii="Times New Roman" w:hAnsi="Times New Roman" w:cs="Times New Roman"/>
                <w:b/>
                <w:bCs/>
                <w:sz w:val="24"/>
                <w:szCs w:val="24"/>
              </w:rPr>
            </w:pPr>
            <w:r>
              <w:rPr>
                <w:rFonts w:ascii="Times New Roman" w:hAnsi="Times New Roman" w:cs="Times New Roman"/>
                <w:b/>
                <w:bCs/>
                <w:sz w:val="24"/>
                <w:szCs w:val="24"/>
              </w:rPr>
              <w:t>Krootuse Orupedastiku puhkeala projekteerimine</w:t>
            </w:r>
          </w:p>
          <w:p w14:paraId="509FC974" w14:textId="36C6010F" w:rsidR="00ED5D81" w:rsidRPr="00B23C8F" w:rsidRDefault="00ED5D81" w:rsidP="00B23C8F">
            <w:pPr>
              <w:spacing w:after="160" w:line="259" w:lineRule="auto"/>
              <w:rPr>
                <w:rFonts w:ascii="Times New Roman" w:hAnsi="Times New Roman" w:cs="Times New Roman"/>
                <w:b/>
                <w:bCs/>
                <w:kern w:val="2"/>
                <w:sz w:val="24"/>
                <w:szCs w:val="24"/>
                <w14:ligatures w14:val="standardContextual"/>
              </w:rPr>
            </w:pPr>
          </w:p>
        </w:tc>
      </w:tr>
      <w:tr w:rsidR="00ED5D81" w:rsidRPr="008F1FBF" w14:paraId="6182FF6A" w14:textId="77777777" w:rsidTr="00657A1F">
        <w:tc>
          <w:tcPr>
            <w:tcW w:w="2896" w:type="dxa"/>
          </w:tcPr>
          <w:p w14:paraId="2F0E803E" w14:textId="77777777" w:rsidR="00ED5D81" w:rsidRPr="008F1FBF" w:rsidRDefault="00ED5D81" w:rsidP="00657A1F">
            <w:pPr>
              <w:rPr>
                <w:rFonts w:ascii="Times New Roman" w:hAnsi="Times New Roman" w:cs="Times New Roman"/>
                <w:b/>
                <w:bCs/>
                <w:sz w:val="24"/>
                <w:szCs w:val="24"/>
              </w:rPr>
            </w:pPr>
            <w:r w:rsidRPr="008F1FBF">
              <w:rPr>
                <w:rFonts w:ascii="Times New Roman" w:hAnsi="Times New Roman" w:cs="Times New Roman"/>
                <w:b/>
                <w:bCs/>
                <w:sz w:val="24"/>
                <w:szCs w:val="24"/>
              </w:rPr>
              <w:t>Hankija</w:t>
            </w:r>
          </w:p>
        </w:tc>
        <w:tc>
          <w:tcPr>
            <w:tcW w:w="5806" w:type="dxa"/>
          </w:tcPr>
          <w:p w14:paraId="5A5A9E97" w14:textId="77777777" w:rsidR="00ED5D81" w:rsidRPr="008F1FBF" w:rsidRDefault="00ED5D81" w:rsidP="00657A1F">
            <w:pPr>
              <w:rPr>
                <w:rFonts w:ascii="Times New Roman" w:hAnsi="Times New Roman" w:cs="Times New Roman"/>
                <w:sz w:val="24"/>
                <w:szCs w:val="24"/>
              </w:rPr>
            </w:pPr>
            <w:r w:rsidRPr="008F1FBF">
              <w:rPr>
                <w:rFonts w:ascii="Times New Roman" w:hAnsi="Times New Roman" w:cs="Times New Roman"/>
                <w:sz w:val="24"/>
                <w:szCs w:val="24"/>
              </w:rPr>
              <w:t>Kanepi Vallavalitsus, Turu põik 1, Kanepi alevik, Põlvamaa. Registrikood: 77000186</w:t>
            </w:r>
          </w:p>
        </w:tc>
      </w:tr>
      <w:tr w:rsidR="00ED5D81" w:rsidRPr="008F1FBF" w14:paraId="50352249" w14:textId="77777777" w:rsidTr="00657A1F">
        <w:tc>
          <w:tcPr>
            <w:tcW w:w="2896" w:type="dxa"/>
          </w:tcPr>
          <w:p w14:paraId="798D694F" w14:textId="77777777" w:rsidR="00ED5D81" w:rsidRPr="008F1FBF" w:rsidRDefault="00ED5D81" w:rsidP="00657A1F">
            <w:pPr>
              <w:rPr>
                <w:rFonts w:ascii="Times New Roman" w:hAnsi="Times New Roman" w:cs="Times New Roman"/>
                <w:b/>
                <w:bCs/>
                <w:sz w:val="24"/>
                <w:szCs w:val="24"/>
              </w:rPr>
            </w:pPr>
            <w:r w:rsidRPr="008F1FBF">
              <w:rPr>
                <w:rFonts w:ascii="Times New Roman" w:hAnsi="Times New Roman" w:cs="Times New Roman"/>
                <w:b/>
                <w:bCs/>
                <w:sz w:val="24"/>
                <w:szCs w:val="24"/>
              </w:rPr>
              <w:t>Pakkumuse esitamise tähtaeg ja viis</w:t>
            </w:r>
          </w:p>
        </w:tc>
        <w:tc>
          <w:tcPr>
            <w:tcW w:w="5806" w:type="dxa"/>
          </w:tcPr>
          <w:p w14:paraId="410DF9CE" w14:textId="4CB12DA2" w:rsidR="00ED5D81" w:rsidRPr="008F1FBF" w:rsidRDefault="00ED5D81" w:rsidP="00657A1F">
            <w:pPr>
              <w:rPr>
                <w:rFonts w:ascii="Times New Roman" w:hAnsi="Times New Roman" w:cs="Times New Roman"/>
                <w:sz w:val="24"/>
                <w:szCs w:val="24"/>
              </w:rPr>
            </w:pPr>
            <w:r w:rsidRPr="008F1FBF">
              <w:rPr>
                <w:rFonts w:ascii="Times New Roman" w:hAnsi="Times New Roman" w:cs="Times New Roman"/>
                <w:sz w:val="24"/>
                <w:szCs w:val="24"/>
              </w:rPr>
              <w:t xml:space="preserve">Hiljemalt </w:t>
            </w:r>
            <w:r w:rsidR="00F963F9" w:rsidRPr="008F1FBF">
              <w:rPr>
                <w:rFonts w:ascii="Times New Roman" w:hAnsi="Times New Roman" w:cs="Times New Roman"/>
                <w:b/>
                <w:bCs/>
                <w:sz w:val="24"/>
                <w:szCs w:val="24"/>
              </w:rPr>
              <w:t>30</w:t>
            </w:r>
            <w:r w:rsidRPr="008F1FBF">
              <w:rPr>
                <w:rFonts w:ascii="Times New Roman" w:hAnsi="Times New Roman" w:cs="Times New Roman"/>
                <w:b/>
                <w:bCs/>
                <w:sz w:val="24"/>
                <w:szCs w:val="24"/>
              </w:rPr>
              <w:t>.</w:t>
            </w:r>
            <w:r w:rsidR="0000573C" w:rsidRPr="008F1FBF">
              <w:rPr>
                <w:rFonts w:ascii="Times New Roman" w:hAnsi="Times New Roman" w:cs="Times New Roman"/>
                <w:b/>
                <w:bCs/>
                <w:sz w:val="24"/>
                <w:szCs w:val="24"/>
              </w:rPr>
              <w:t>10</w:t>
            </w:r>
            <w:r w:rsidRPr="008F1FBF">
              <w:rPr>
                <w:rFonts w:ascii="Times New Roman" w:hAnsi="Times New Roman" w:cs="Times New Roman"/>
                <w:b/>
                <w:bCs/>
                <w:sz w:val="24"/>
                <w:szCs w:val="24"/>
              </w:rPr>
              <w:t>.202</w:t>
            </w:r>
            <w:r w:rsidR="00B23C8F" w:rsidRPr="008F1FBF">
              <w:rPr>
                <w:rFonts w:ascii="Times New Roman" w:hAnsi="Times New Roman" w:cs="Times New Roman"/>
                <w:b/>
                <w:bCs/>
                <w:sz w:val="24"/>
                <w:szCs w:val="24"/>
              </w:rPr>
              <w:t>4</w:t>
            </w:r>
            <w:r w:rsidRPr="008F1FBF">
              <w:rPr>
                <w:rFonts w:ascii="Times New Roman" w:hAnsi="Times New Roman" w:cs="Times New Roman"/>
                <w:sz w:val="24"/>
                <w:szCs w:val="24"/>
              </w:rPr>
              <w:t xml:space="preserve"> </w:t>
            </w:r>
            <w:r w:rsidR="00211DFE" w:rsidRPr="008F1FBF">
              <w:rPr>
                <w:rFonts w:ascii="Times New Roman" w:hAnsi="Times New Roman" w:cs="Times New Roman"/>
                <w:b/>
                <w:bCs/>
                <w:sz w:val="24"/>
                <w:szCs w:val="24"/>
              </w:rPr>
              <w:t>kl 12:00</w:t>
            </w:r>
            <w:r w:rsidR="00211DFE" w:rsidRPr="008F1FBF">
              <w:rPr>
                <w:rFonts w:ascii="Times New Roman" w:hAnsi="Times New Roman" w:cs="Times New Roman"/>
                <w:sz w:val="24"/>
                <w:szCs w:val="24"/>
              </w:rPr>
              <w:t xml:space="preserve"> </w:t>
            </w:r>
            <w:r w:rsidRPr="008F1FBF">
              <w:rPr>
                <w:rFonts w:ascii="Times New Roman" w:hAnsi="Times New Roman" w:cs="Times New Roman"/>
                <w:sz w:val="24"/>
                <w:szCs w:val="24"/>
              </w:rPr>
              <w:t>e-mailile: mari.mandel-madise@kanepi.ee</w:t>
            </w:r>
          </w:p>
        </w:tc>
      </w:tr>
      <w:tr w:rsidR="00ED5D81" w:rsidRPr="008F1FBF" w14:paraId="3F2DA929" w14:textId="77777777" w:rsidTr="00657A1F">
        <w:tc>
          <w:tcPr>
            <w:tcW w:w="2896" w:type="dxa"/>
          </w:tcPr>
          <w:p w14:paraId="21712B2E" w14:textId="77777777" w:rsidR="00ED5D81" w:rsidRPr="008F1FBF" w:rsidRDefault="00ED5D81" w:rsidP="00657A1F">
            <w:pPr>
              <w:rPr>
                <w:rFonts w:ascii="Times New Roman" w:hAnsi="Times New Roman" w:cs="Times New Roman"/>
                <w:b/>
                <w:bCs/>
                <w:sz w:val="24"/>
                <w:szCs w:val="24"/>
              </w:rPr>
            </w:pPr>
            <w:r w:rsidRPr="008F1FBF">
              <w:rPr>
                <w:rFonts w:ascii="Times New Roman" w:hAnsi="Times New Roman" w:cs="Times New Roman"/>
                <w:b/>
                <w:bCs/>
                <w:sz w:val="24"/>
                <w:szCs w:val="24"/>
              </w:rPr>
              <w:t>Töö teostamise tähtaeg</w:t>
            </w:r>
          </w:p>
        </w:tc>
        <w:tc>
          <w:tcPr>
            <w:tcW w:w="5806" w:type="dxa"/>
          </w:tcPr>
          <w:p w14:paraId="0D924354" w14:textId="6873A306" w:rsidR="00ED5D81" w:rsidRPr="008F1FBF" w:rsidRDefault="002B0377" w:rsidP="00657A1F">
            <w:pPr>
              <w:pStyle w:val="Pealkiri2"/>
              <w:rPr>
                <w:rFonts w:ascii="Times New Roman" w:hAnsi="Times New Roman" w:cs="Times New Roman"/>
                <w:sz w:val="24"/>
                <w:szCs w:val="24"/>
              </w:rPr>
            </w:pPr>
            <w:r w:rsidRPr="002F61F5">
              <w:rPr>
                <w:rFonts w:ascii="Times New Roman" w:hAnsi="Times New Roman" w:cs="Times New Roman"/>
                <w:b/>
                <w:bCs/>
                <w:color w:val="auto"/>
                <w:sz w:val="24"/>
                <w:szCs w:val="24"/>
              </w:rPr>
              <w:t>1 kuu</w:t>
            </w:r>
            <w:r w:rsidR="00ED5D81" w:rsidRPr="002F61F5">
              <w:rPr>
                <w:rFonts w:ascii="Times New Roman" w:hAnsi="Times New Roman" w:cs="Times New Roman"/>
                <w:color w:val="auto"/>
                <w:sz w:val="24"/>
                <w:szCs w:val="24"/>
              </w:rPr>
              <w:t xml:space="preserve"> alates lepingu sõlmimisest</w:t>
            </w:r>
            <w:r w:rsidR="001317FD" w:rsidRPr="002F61F5">
              <w:rPr>
                <w:rFonts w:ascii="Times New Roman" w:hAnsi="Times New Roman" w:cs="Times New Roman"/>
                <w:color w:val="auto"/>
                <w:sz w:val="24"/>
                <w:szCs w:val="24"/>
              </w:rPr>
              <w:t>. Tööde toestusaeg on tellija jaoks ajakriitilise tähtsusega.</w:t>
            </w:r>
          </w:p>
        </w:tc>
      </w:tr>
      <w:tr w:rsidR="00ED5D81" w:rsidRPr="008F1FBF" w14:paraId="5196A349" w14:textId="77777777" w:rsidTr="00657A1F">
        <w:tc>
          <w:tcPr>
            <w:tcW w:w="2896" w:type="dxa"/>
          </w:tcPr>
          <w:p w14:paraId="55BF53D9" w14:textId="77777777" w:rsidR="00ED5D81" w:rsidRPr="008F1FBF" w:rsidRDefault="00ED5D81" w:rsidP="00657A1F">
            <w:pPr>
              <w:rPr>
                <w:rFonts w:ascii="Times New Roman" w:hAnsi="Times New Roman" w:cs="Times New Roman"/>
                <w:b/>
                <w:bCs/>
                <w:sz w:val="24"/>
                <w:szCs w:val="24"/>
              </w:rPr>
            </w:pPr>
            <w:r w:rsidRPr="008F1FBF">
              <w:rPr>
                <w:rFonts w:ascii="Times New Roman" w:hAnsi="Times New Roman" w:cs="Times New Roman"/>
                <w:b/>
                <w:bCs/>
                <w:sz w:val="24"/>
                <w:szCs w:val="24"/>
              </w:rPr>
              <w:t>Eduka pakkumuse valiku kriteeriumid</w:t>
            </w:r>
          </w:p>
        </w:tc>
        <w:tc>
          <w:tcPr>
            <w:tcW w:w="5806" w:type="dxa"/>
          </w:tcPr>
          <w:p w14:paraId="4446BA95" w14:textId="79DC7361" w:rsidR="00210B70" w:rsidRPr="00243371" w:rsidRDefault="00210B70" w:rsidP="00210B70">
            <w:pPr>
              <w:pStyle w:val="Loendilik"/>
              <w:numPr>
                <w:ilvl w:val="0"/>
                <w:numId w:val="11"/>
              </w:numPr>
              <w:autoSpaceDE w:val="0"/>
              <w:autoSpaceDN w:val="0"/>
              <w:adjustRightInd w:val="0"/>
              <w:spacing w:line="276" w:lineRule="auto"/>
              <w:jc w:val="both"/>
              <w:rPr>
                <w:rFonts w:ascii="Times New Roman" w:hAnsi="Times New Roman" w:cs="Times New Roman"/>
                <w:sz w:val="24"/>
                <w:szCs w:val="24"/>
              </w:rPr>
            </w:pPr>
            <w:r w:rsidRPr="008F1FBF">
              <w:rPr>
                <w:rFonts w:ascii="Times New Roman" w:eastAsia="Times New Roman" w:hAnsi="Times New Roman" w:cs="Times New Roman"/>
                <w:b/>
                <w:bCs/>
                <w:sz w:val="24"/>
                <w:szCs w:val="24"/>
                <w:u w:val="single"/>
                <w:lang w:eastAsia="et-EE"/>
              </w:rPr>
              <w:t>Pakkuja</w:t>
            </w:r>
            <w:r w:rsidR="006879BD">
              <w:rPr>
                <w:rFonts w:ascii="Times New Roman" w:eastAsia="Times New Roman" w:hAnsi="Times New Roman" w:cs="Times New Roman"/>
                <w:b/>
                <w:bCs/>
                <w:sz w:val="24"/>
                <w:szCs w:val="24"/>
                <w:u w:val="single"/>
                <w:lang w:eastAsia="et-EE"/>
              </w:rPr>
              <w:t>l</w:t>
            </w:r>
            <w:r w:rsidRPr="008F1FBF">
              <w:rPr>
                <w:rFonts w:ascii="Times New Roman" w:eastAsia="Times New Roman" w:hAnsi="Times New Roman" w:cs="Times New Roman"/>
                <w:b/>
                <w:bCs/>
                <w:sz w:val="24"/>
                <w:szCs w:val="24"/>
                <w:u w:val="single"/>
                <w:lang w:eastAsia="et-EE"/>
              </w:rPr>
              <w:t xml:space="preserve"> peab olema </w:t>
            </w:r>
            <w:r w:rsidR="00440510">
              <w:rPr>
                <w:rFonts w:ascii="Times New Roman" w:eastAsia="Times New Roman" w:hAnsi="Times New Roman" w:cs="Times New Roman"/>
                <w:b/>
                <w:bCs/>
                <w:sz w:val="24"/>
                <w:szCs w:val="24"/>
                <w:u w:val="single"/>
                <w:lang w:eastAsia="et-EE"/>
              </w:rPr>
              <w:t xml:space="preserve">tööde teostamiseks </w:t>
            </w:r>
            <w:r w:rsidR="003653A6" w:rsidRPr="008F1FBF">
              <w:rPr>
                <w:rFonts w:ascii="Times New Roman" w:eastAsia="Times New Roman" w:hAnsi="Times New Roman" w:cs="Times New Roman"/>
                <w:b/>
                <w:bCs/>
                <w:sz w:val="24"/>
                <w:szCs w:val="24"/>
                <w:u w:val="single"/>
                <w:lang w:eastAsia="et-EE"/>
              </w:rPr>
              <w:t xml:space="preserve">kvalifitseeritud projekteerija. </w:t>
            </w:r>
            <w:r w:rsidRPr="008F1FBF">
              <w:rPr>
                <w:rFonts w:ascii="Times New Roman" w:eastAsia="Times New Roman" w:hAnsi="Times New Roman" w:cs="Times New Roman"/>
                <w:color w:val="333333"/>
                <w:sz w:val="24"/>
                <w:szCs w:val="24"/>
                <w:lang w:eastAsia="et-EE"/>
              </w:rPr>
              <w:t xml:space="preserve">Pakkuja esitab </w:t>
            </w:r>
            <w:r w:rsidR="007B3BDF" w:rsidRPr="008F1FBF">
              <w:rPr>
                <w:rFonts w:ascii="Times New Roman" w:eastAsia="Times New Roman" w:hAnsi="Times New Roman" w:cs="Times New Roman"/>
                <w:color w:val="333333"/>
                <w:sz w:val="24"/>
                <w:szCs w:val="24"/>
                <w:lang w:eastAsia="et-EE"/>
              </w:rPr>
              <w:t xml:space="preserve">kaastava projekteerija </w:t>
            </w:r>
            <w:r w:rsidR="00084B20">
              <w:rPr>
                <w:rFonts w:ascii="Times New Roman" w:eastAsia="Times New Roman" w:hAnsi="Times New Roman" w:cs="Times New Roman"/>
                <w:color w:val="333333"/>
                <w:sz w:val="24"/>
                <w:szCs w:val="24"/>
                <w:lang w:eastAsia="et-EE"/>
              </w:rPr>
              <w:t>kutsepädevust kinnitava dokumendi koopia</w:t>
            </w:r>
            <w:r w:rsidR="00243371">
              <w:rPr>
                <w:rFonts w:ascii="Times New Roman" w:eastAsia="Times New Roman" w:hAnsi="Times New Roman" w:cs="Times New Roman"/>
                <w:color w:val="333333"/>
                <w:sz w:val="24"/>
                <w:szCs w:val="24"/>
                <w:lang w:eastAsia="et-EE"/>
              </w:rPr>
              <w:t>;</w:t>
            </w:r>
          </w:p>
          <w:p w14:paraId="4386726C" w14:textId="36143F5B" w:rsidR="00243371" w:rsidRPr="008F1FBF" w:rsidRDefault="00243371" w:rsidP="00210B70">
            <w:pPr>
              <w:pStyle w:val="Loendilik"/>
              <w:numPr>
                <w:ilvl w:val="0"/>
                <w:numId w:val="11"/>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Pakkuja peab olema suuteline </w:t>
            </w:r>
            <w:r w:rsidRPr="00FC7C19">
              <w:rPr>
                <w:rFonts w:ascii="Times New Roman" w:hAnsi="Times New Roman" w:cs="Times New Roman"/>
                <w:sz w:val="24"/>
                <w:szCs w:val="24"/>
              </w:rPr>
              <w:t>tööd teosta</w:t>
            </w:r>
            <w:r>
              <w:rPr>
                <w:rFonts w:ascii="Times New Roman" w:hAnsi="Times New Roman" w:cs="Times New Roman"/>
                <w:sz w:val="24"/>
                <w:szCs w:val="24"/>
              </w:rPr>
              <w:t>ma</w:t>
            </w:r>
            <w:r w:rsidRPr="00FC7C19">
              <w:rPr>
                <w:rFonts w:ascii="Times New Roman" w:hAnsi="Times New Roman" w:cs="Times New Roman"/>
                <w:sz w:val="24"/>
                <w:szCs w:val="24"/>
              </w:rPr>
              <w:t xml:space="preserve"> 1 kuu jooksul alates lepingu sõlmimisest</w:t>
            </w:r>
            <w:r>
              <w:rPr>
                <w:rFonts w:ascii="Times New Roman" w:hAnsi="Times New Roman" w:cs="Times New Roman"/>
                <w:sz w:val="24"/>
                <w:szCs w:val="24"/>
              </w:rPr>
              <w:t>. Pakkuja kinnitab oma võimekust hinnapakkumuse vormil.</w:t>
            </w:r>
          </w:p>
          <w:p w14:paraId="38AFF6AA" w14:textId="03EE7271" w:rsidR="00ED5D81" w:rsidRPr="008F1FBF" w:rsidRDefault="00ED5D81" w:rsidP="00210B70">
            <w:pPr>
              <w:pStyle w:val="Loendilik"/>
              <w:numPr>
                <w:ilvl w:val="0"/>
                <w:numId w:val="11"/>
              </w:numPr>
              <w:rPr>
                <w:rFonts w:ascii="Times New Roman" w:hAnsi="Times New Roman" w:cs="Times New Roman"/>
                <w:sz w:val="24"/>
                <w:szCs w:val="24"/>
              </w:rPr>
            </w:pPr>
            <w:r w:rsidRPr="008F1FBF">
              <w:rPr>
                <w:rFonts w:ascii="Times New Roman" w:hAnsi="Times New Roman" w:cs="Times New Roman"/>
                <w:sz w:val="24"/>
                <w:szCs w:val="24"/>
              </w:rPr>
              <w:t>Hindamiskriteeriumiks on madalaim hind</w:t>
            </w:r>
          </w:p>
        </w:tc>
      </w:tr>
      <w:tr w:rsidR="00ED5D81" w:rsidRPr="008F1FBF" w14:paraId="400964DC" w14:textId="77777777" w:rsidTr="00657A1F">
        <w:tc>
          <w:tcPr>
            <w:tcW w:w="2896" w:type="dxa"/>
          </w:tcPr>
          <w:p w14:paraId="1B0304F5" w14:textId="77777777" w:rsidR="00ED5D81" w:rsidRPr="008F1FBF" w:rsidRDefault="00ED5D81" w:rsidP="00657A1F">
            <w:pPr>
              <w:rPr>
                <w:rFonts w:ascii="Times New Roman" w:hAnsi="Times New Roman" w:cs="Times New Roman"/>
                <w:b/>
                <w:bCs/>
                <w:sz w:val="24"/>
                <w:szCs w:val="24"/>
              </w:rPr>
            </w:pPr>
            <w:r w:rsidRPr="008F1FBF">
              <w:rPr>
                <w:rFonts w:ascii="Times New Roman" w:hAnsi="Times New Roman" w:cs="Times New Roman"/>
                <w:b/>
                <w:bCs/>
                <w:sz w:val="24"/>
                <w:szCs w:val="24"/>
              </w:rPr>
              <w:t>Kas hange on jaotatud osadeks</w:t>
            </w:r>
          </w:p>
        </w:tc>
        <w:tc>
          <w:tcPr>
            <w:tcW w:w="5806" w:type="dxa"/>
          </w:tcPr>
          <w:p w14:paraId="5DE1F1E2" w14:textId="77777777" w:rsidR="00ED5D81" w:rsidRPr="008F1FBF" w:rsidRDefault="00ED5D81" w:rsidP="00657A1F">
            <w:pPr>
              <w:rPr>
                <w:rFonts w:ascii="Times New Roman" w:hAnsi="Times New Roman" w:cs="Times New Roman"/>
                <w:sz w:val="24"/>
                <w:szCs w:val="24"/>
              </w:rPr>
            </w:pPr>
            <w:r w:rsidRPr="008F1FBF">
              <w:rPr>
                <w:rFonts w:ascii="Times New Roman" w:hAnsi="Times New Roman" w:cs="Times New Roman"/>
                <w:sz w:val="24"/>
                <w:szCs w:val="24"/>
              </w:rPr>
              <w:t>EI</w:t>
            </w:r>
          </w:p>
        </w:tc>
      </w:tr>
      <w:tr w:rsidR="00ED5D81" w:rsidRPr="008F1FBF" w14:paraId="6FD852AF" w14:textId="77777777" w:rsidTr="00657A1F">
        <w:tc>
          <w:tcPr>
            <w:tcW w:w="2896" w:type="dxa"/>
          </w:tcPr>
          <w:p w14:paraId="436F2C21" w14:textId="77777777" w:rsidR="00ED5D81" w:rsidRPr="008F1FBF" w:rsidRDefault="00ED5D81" w:rsidP="00657A1F">
            <w:pPr>
              <w:rPr>
                <w:rFonts w:ascii="Times New Roman" w:hAnsi="Times New Roman" w:cs="Times New Roman"/>
                <w:b/>
                <w:bCs/>
                <w:sz w:val="24"/>
                <w:szCs w:val="24"/>
              </w:rPr>
            </w:pPr>
            <w:r w:rsidRPr="008F1FBF">
              <w:rPr>
                <w:rFonts w:ascii="Times New Roman" w:hAnsi="Times New Roman" w:cs="Times New Roman"/>
                <w:b/>
                <w:bCs/>
                <w:sz w:val="24"/>
                <w:szCs w:val="24"/>
              </w:rPr>
              <w:t>Pakkumus peab sisaldama</w:t>
            </w:r>
          </w:p>
        </w:tc>
        <w:tc>
          <w:tcPr>
            <w:tcW w:w="5806" w:type="dxa"/>
          </w:tcPr>
          <w:p w14:paraId="59095084" w14:textId="5143B0DF" w:rsidR="00ED5D81" w:rsidRPr="00FC7C19" w:rsidRDefault="00ED5D81" w:rsidP="00ED5D81">
            <w:pPr>
              <w:pStyle w:val="Loendilik"/>
              <w:numPr>
                <w:ilvl w:val="0"/>
                <w:numId w:val="10"/>
              </w:numPr>
              <w:rPr>
                <w:rFonts w:ascii="Times New Roman" w:hAnsi="Times New Roman" w:cs="Times New Roman"/>
                <w:sz w:val="24"/>
                <w:szCs w:val="24"/>
              </w:rPr>
            </w:pPr>
            <w:r w:rsidRPr="008F1FBF">
              <w:rPr>
                <w:rFonts w:ascii="Times New Roman" w:hAnsi="Times New Roman" w:cs="Times New Roman"/>
                <w:sz w:val="24"/>
                <w:szCs w:val="24"/>
              </w:rPr>
              <w:t>Hinnapakkumus (vorm lisa 1)</w:t>
            </w:r>
            <w:r w:rsidR="006F1E80" w:rsidRPr="008F1FBF">
              <w:rPr>
                <w:rFonts w:ascii="Times New Roman" w:hAnsi="Times New Roman" w:cs="Times New Roman"/>
                <w:sz w:val="24"/>
                <w:szCs w:val="24"/>
              </w:rPr>
              <w:t xml:space="preserve"> koos </w:t>
            </w:r>
            <w:r w:rsidR="00992742">
              <w:rPr>
                <w:rFonts w:ascii="Times New Roman" w:hAnsi="Times New Roman" w:cs="Times New Roman"/>
                <w:sz w:val="24"/>
                <w:szCs w:val="24"/>
              </w:rPr>
              <w:t>kinnitusega</w:t>
            </w:r>
            <w:r w:rsidR="008A4942">
              <w:rPr>
                <w:rFonts w:ascii="Times New Roman" w:hAnsi="Times New Roman" w:cs="Times New Roman"/>
                <w:sz w:val="24"/>
                <w:szCs w:val="24"/>
              </w:rPr>
              <w:t xml:space="preserve">, et </w:t>
            </w:r>
            <w:r w:rsidR="008A4942" w:rsidRPr="00FC7C19">
              <w:rPr>
                <w:rFonts w:ascii="Times New Roman" w:hAnsi="Times New Roman" w:cs="Times New Roman"/>
                <w:sz w:val="24"/>
                <w:szCs w:val="24"/>
              </w:rPr>
              <w:t>tööd teostatakse 1 kuu jooksul alates lepingu sõlmimisest</w:t>
            </w:r>
            <w:r w:rsidR="00FC7C19" w:rsidRPr="00FC7C19">
              <w:rPr>
                <w:rFonts w:ascii="Times New Roman" w:hAnsi="Times New Roman" w:cs="Times New Roman"/>
                <w:sz w:val="24"/>
                <w:szCs w:val="24"/>
              </w:rPr>
              <w:t>;</w:t>
            </w:r>
          </w:p>
          <w:p w14:paraId="73038004" w14:textId="5557276F" w:rsidR="00FC7C19" w:rsidRPr="00FC7C19" w:rsidRDefault="00FC7C19" w:rsidP="00ED5D81">
            <w:pPr>
              <w:pStyle w:val="Loendilik"/>
              <w:numPr>
                <w:ilvl w:val="0"/>
                <w:numId w:val="10"/>
              </w:numPr>
              <w:rPr>
                <w:rFonts w:ascii="Times New Roman" w:hAnsi="Times New Roman" w:cs="Times New Roman"/>
                <w:sz w:val="24"/>
                <w:szCs w:val="24"/>
              </w:rPr>
            </w:pPr>
            <w:r w:rsidRPr="00FC7C19">
              <w:rPr>
                <w:rFonts w:ascii="Times New Roman" w:eastAsia="Times New Roman" w:hAnsi="Times New Roman" w:cs="Times New Roman"/>
                <w:sz w:val="24"/>
                <w:szCs w:val="24"/>
                <w:lang w:eastAsia="et-EE"/>
              </w:rPr>
              <w:t>kaastava projekteerija kutsepädevust kinnitava dokumendi koopia</w:t>
            </w:r>
            <w:r w:rsidRPr="00FC7C19">
              <w:rPr>
                <w:rFonts w:ascii="Times New Roman" w:eastAsia="Times New Roman" w:hAnsi="Times New Roman" w:cs="Times New Roman"/>
                <w:sz w:val="24"/>
                <w:szCs w:val="24"/>
                <w:lang w:eastAsia="et-EE"/>
              </w:rPr>
              <w:t>;</w:t>
            </w:r>
          </w:p>
          <w:p w14:paraId="1AFCD086" w14:textId="30FBACD8" w:rsidR="006F1E80" w:rsidRPr="008F1FBF" w:rsidRDefault="006F1E80" w:rsidP="00ED5D81">
            <w:pPr>
              <w:pStyle w:val="Loendilik"/>
              <w:numPr>
                <w:ilvl w:val="0"/>
                <w:numId w:val="10"/>
              </w:numPr>
              <w:rPr>
                <w:rFonts w:ascii="Times New Roman" w:hAnsi="Times New Roman" w:cs="Times New Roman"/>
                <w:sz w:val="24"/>
                <w:szCs w:val="24"/>
              </w:rPr>
            </w:pPr>
            <w:r w:rsidRPr="00FC7C19">
              <w:rPr>
                <w:rFonts w:ascii="Times New Roman" w:hAnsi="Times New Roman" w:cs="Times New Roman"/>
                <w:sz w:val="24"/>
                <w:szCs w:val="24"/>
              </w:rPr>
              <w:t xml:space="preserve">Volikiri </w:t>
            </w:r>
            <w:r w:rsidR="00AA72C2" w:rsidRPr="00FC7C19">
              <w:rPr>
                <w:rFonts w:ascii="Times New Roman" w:hAnsi="Times New Roman" w:cs="Times New Roman"/>
                <w:sz w:val="24"/>
                <w:szCs w:val="24"/>
              </w:rPr>
              <w:t>(</w:t>
            </w:r>
            <w:r w:rsidRPr="00FC7C19">
              <w:rPr>
                <w:rFonts w:ascii="Times New Roman" w:hAnsi="Times New Roman" w:cs="Times New Roman"/>
                <w:sz w:val="24"/>
                <w:szCs w:val="24"/>
              </w:rPr>
              <w:t>vajadusel</w:t>
            </w:r>
            <w:r w:rsidR="00AA72C2" w:rsidRPr="00FC7C19">
              <w:rPr>
                <w:rFonts w:ascii="Times New Roman" w:hAnsi="Times New Roman" w:cs="Times New Roman"/>
                <w:sz w:val="24"/>
                <w:szCs w:val="24"/>
              </w:rPr>
              <w:t>)</w:t>
            </w:r>
          </w:p>
        </w:tc>
      </w:tr>
      <w:tr w:rsidR="00ED5D81" w:rsidRPr="008F1FBF" w14:paraId="227E3574" w14:textId="77777777" w:rsidTr="00657A1F">
        <w:tc>
          <w:tcPr>
            <w:tcW w:w="2896" w:type="dxa"/>
          </w:tcPr>
          <w:p w14:paraId="58E8F1A5" w14:textId="77777777" w:rsidR="00ED5D81" w:rsidRPr="008F1FBF" w:rsidRDefault="00ED5D81" w:rsidP="00657A1F">
            <w:pPr>
              <w:rPr>
                <w:rFonts w:ascii="Times New Roman" w:hAnsi="Times New Roman" w:cs="Times New Roman"/>
                <w:b/>
                <w:bCs/>
                <w:sz w:val="24"/>
                <w:szCs w:val="24"/>
              </w:rPr>
            </w:pPr>
            <w:r w:rsidRPr="008F1FBF">
              <w:rPr>
                <w:rFonts w:ascii="Times New Roman" w:hAnsi="Times New Roman" w:cs="Times New Roman"/>
                <w:b/>
                <w:bCs/>
                <w:sz w:val="24"/>
                <w:szCs w:val="24"/>
              </w:rPr>
              <w:t>Hanke vastutav isik</w:t>
            </w:r>
          </w:p>
        </w:tc>
        <w:tc>
          <w:tcPr>
            <w:tcW w:w="5806" w:type="dxa"/>
          </w:tcPr>
          <w:p w14:paraId="7B8B1A55" w14:textId="77777777" w:rsidR="00ED5D81" w:rsidRPr="008F1FBF" w:rsidRDefault="00ED5D81" w:rsidP="00657A1F">
            <w:pPr>
              <w:rPr>
                <w:rFonts w:ascii="Times New Roman" w:hAnsi="Times New Roman" w:cs="Times New Roman"/>
                <w:sz w:val="24"/>
                <w:szCs w:val="24"/>
              </w:rPr>
            </w:pPr>
            <w:r w:rsidRPr="008F1FBF">
              <w:rPr>
                <w:rFonts w:ascii="Times New Roman" w:hAnsi="Times New Roman" w:cs="Times New Roman"/>
                <w:sz w:val="24"/>
                <w:szCs w:val="24"/>
              </w:rPr>
              <w:t>Mari Mandel-Madise, Kanepi valla majandusspetsialist, tel: 5333 5770, e-post: mari.mandel-madise@kanepi.ee</w:t>
            </w:r>
          </w:p>
        </w:tc>
      </w:tr>
    </w:tbl>
    <w:p w14:paraId="24C2528E" w14:textId="77777777" w:rsidR="00ED5D81" w:rsidRPr="008F1FBF" w:rsidRDefault="00ED5D81">
      <w:pPr>
        <w:rPr>
          <w:rFonts w:ascii="Times New Roman" w:hAnsi="Times New Roman" w:cs="Times New Roman"/>
          <w:b/>
          <w:bCs/>
          <w:sz w:val="24"/>
          <w:szCs w:val="24"/>
        </w:rPr>
      </w:pPr>
    </w:p>
    <w:p w14:paraId="17209720" w14:textId="7313DFFE" w:rsidR="00125D80" w:rsidRPr="008F1FBF" w:rsidRDefault="00BB78F8" w:rsidP="006F1E80">
      <w:pPr>
        <w:jc w:val="both"/>
        <w:rPr>
          <w:rFonts w:ascii="Times New Roman" w:hAnsi="Times New Roman" w:cs="Times New Roman"/>
          <w:sz w:val="24"/>
          <w:szCs w:val="24"/>
        </w:rPr>
      </w:pPr>
      <w:r w:rsidRPr="008F1FBF">
        <w:rPr>
          <w:rFonts w:ascii="Times New Roman" w:hAnsi="Times New Roman" w:cs="Times New Roman"/>
          <w:sz w:val="24"/>
          <w:szCs w:val="24"/>
        </w:rPr>
        <w:t>Käesolev</w:t>
      </w:r>
      <w:r w:rsidR="0094259E" w:rsidRPr="008F1FBF">
        <w:rPr>
          <w:rFonts w:ascii="Times New Roman" w:hAnsi="Times New Roman" w:cs="Times New Roman"/>
          <w:sz w:val="24"/>
          <w:szCs w:val="24"/>
        </w:rPr>
        <w:t xml:space="preserve"> lähteülesanne on koostatud</w:t>
      </w:r>
      <w:r w:rsidRPr="008F1FBF">
        <w:rPr>
          <w:rFonts w:ascii="Times New Roman" w:hAnsi="Times New Roman" w:cs="Times New Roman"/>
          <w:sz w:val="24"/>
          <w:szCs w:val="24"/>
        </w:rPr>
        <w:t xml:space="preserve"> </w:t>
      </w:r>
      <w:r w:rsidR="00194042" w:rsidRPr="008F1FBF">
        <w:rPr>
          <w:rFonts w:ascii="Times New Roman" w:hAnsi="Times New Roman" w:cs="Times New Roman"/>
          <w:b/>
          <w:bCs/>
          <w:sz w:val="24"/>
          <w:szCs w:val="24"/>
        </w:rPr>
        <w:t xml:space="preserve">Krootuse Orupedastiku puhkeala </w:t>
      </w:r>
      <w:r w:rsidR="0094259E" w:rsidRPr="008F1FBF">
        <w:rPr>
          <w:rFonts w:ascii="Times New Roman" w:hAnsi="Times New Roman" w:cs="Times New Roman"/>
          <w:sz w:val="24"/>
          <w:szCs w:val="24"/>
        </w:rPr>
        <w:t>projekteerimiseks</w:t>
      </w:r>
      <w:r w:rsidR="004B338E" w:rsidRPr="008F1FBF">
        <w:rPr>
          <w:rFonts w:ascii="Times New Roman" w:hAnsi="Times New Roman" w:cs="Times New Roman"/>
          <w:sz w:val="24"/>
          <w:szCs w:val="24"/>
        </w:rPr>
        <w:t xml:space="preserve"> Kanepi vallas</w:t>
      </w:r>
      <w:r w:rsidR="0065283D" w:rsidRPr="008F1FBF">
        <w:rPr>
          <w:rFonts w:ascii="Times New Roman" w:hAnsi="Times New Roman" w:cs="Times New Roman"/>
          <w:sz w:val="24"/>
          <w:szCs w:val="24"/>
        </w:rPr>
        <w:t xml:space="preserve"> põhiprojekti s</w:t>
      </w:r>
      <w:r w:rsidR="004F4DB2" w:rsidRPr="008F1FBF">
        <w:rPr>
          <w:rFonts w:ascii="Times New Roman" w:hAnsi="Times New Roman" w:cs="Times New Roman"/>
          <w:sz w:val="24"/>
          <w:szCs w:val="24"/>
        </w:rPr>
        <w:t>taadiumis</w:t>
      </w:r>
      <w:r w:rsidRPr="008F1FBF">
        <w:rPr>
          <w:rFonts w:ascii="Times New Roman" w:hAnsi="Times New Roman" w:cs="Times New Roman"/>
          <w:sz w:val="24"/>
          <w:szCs w:val="24"/>
        </w:rPr>
        <w:t>.</w:t>
      </w:r>
    </w:p>
    <w:p w14:paraId="1DBE6778" w14:textId="64043BF6" w:rsidR="0071331C" w:rsidRPr="008F1FBF" w:rsidRDefault="004B338E" w:rsidP="004B338E">
      <w:pPr>
        <w:pStyle w:val="Loendilik"/>
        <w:numPr>
          <w:ilvl w:val="0"/>
          <w:numId w:val="9"/>
        </w:numPr>
        <w:rPr>
          <w:rFonts w:ascii="Times New Roman" w:hAnsi="Times New Roman" w:cs="Times New Roman"/>
          <w:b/>
          <w:bCs/>
          <w:sz w:val="24"/>
          <w:szCs w:val="24"/>
        </w:rPr>
      </w:pPr>
      <w:r w:rsidRPr="008F1FBF">
        <w:rPr>
          <w:rFonts w:ascii="Times New Roman" w:hAnsi="Times New Roman" w:cs="Times New Roman"/>
          <w:b/>
          <w:bCs/>
          <w:sz w:val="24"/>
          <w:szCs w:val="24"/>
        </w:rPr>
        <w:t>TELLITAVATE TÖÖDE KIRJELDUS</w:t>
      </w:r>
    </w:p>
    <w:p w14:paraId="05209513" w14:textId="7AB70D15" w:rsidR="00921A9F" w:rsidRPr="008F1FBF" w:rsidRDefault="00921A9F" w:rsidP="004B338E">
      <w:pPr>
        <w:pStyle w:val="Loendilik"/>
        <w:numPr>
          <w:ilvl w:val="1"/>
          <w:numId w:val="12"/>
        </w:numPr>
        <w:rPr>
          <w:rFonts w:ascii="Times New Roman" w:hAnsi="Times New Roman" w:cs="Times New Roman"/>
          <w:b/>
          <w:bCs/>
          <w:sz w:val="24"/>
          <w:szCs w:val="24"/>
        </w:rPr>
      </w:pPr>
      <w:r w:rsidRPr="008F1FBF">
        <w:rPr>
          <w:rFonts w:ascii="Times New Roman" w:hAnsi="Times New Roman" w:cs="Times New Roman"/>
          <w:b/>
          <w:bCs/>
          <w:sz w:val="24"/>
          <w:szCs w:val="24"/>
        </w:rPr>
        <w:t>Asukoht</w:t>
      </w:r>
    </w:p>
    <w:p w14:paraId="203DEFED" w14:textId="77777777" w:rsidR="00937E58" w:rsidRPr="008F1FBF" w:rsidRDefault="00341DB0" w:rsidP="00937E58">
      <w:pPr>
        <w:pStyle w:val="Loendilik"/>
        <w:numPr>
          <w:ilvl w:val="2"/>
          <w:numId w:val="12"/>
        </w:numPr>
        <w:jc w:val="both"/>
        <w:rPr>
          <w:rFonts w:ascii="Times New Roman" w:hAnsi="Times New Roman" w:cs="Times New Roman"/>
          <w:sz w:val="24"/>
          <w:szCs w:val="24"/>
        </w:rPr>
      </w:pPr>
      <w:r w:rsidRPr="008F1FBF">
        <w:rPr>
          <w:rFonts w:ascii="Times New Roman" w:hAnsi="Times New Roman" w:cs="Times New Roman"/>
          <w:b/>
          <w:bCs/>
          <w:sz w:val="24"/>
          <w:szCs w:val="24"/>
        </w:rPr>
        <w:t xml:space="preserve">Orupedastiku puhkeala, Krootuse küla, Kanepi vald </w:t>
      </w:r>
      <w:r w:rsidRPr="008F1FBF">
        <w:rPr>
          <w:rFonts w:ascii="Times New Roman" w:hAnsi="Times New Roman" w:cs="Times New Roman"/>
          <w:sz w:val="24"/>
          <w:szCs w:val="24"/>
        </w:rPr>
        <w:t>(KÜ 35402:002:0193). Pargis on värskelt teostatud võsa lõikus koos pinna freesimisega.</w:t>
      </w:r>
    </w:p>
    <w:p w14:paraId="4CC863F9" w14:textId="3858FD57" w:rsidR="00937E58" w:rsidRPr="008F1FBF" w:rsidRDefault="00937E58" w:rsidP="00937E58">
      <w:pPr>
        <w:pStyle w:val="Loendilik"/>
        <w:ind w:left="1440"/>
        <w:jc w:val="both"/>
        <w:rPr>
          <w:rFonts w:ascii="Times New Roman" w:hAnsi="Times New Roman" w:cs="Times New Roman"/>
          <w:sz w:val="24"/>
          <w:szCs w:val="24"/>
        </w:rPr>
      </w:pPr>
      <w:r w:rsidRPr="008F1FBF">
        <w:rPr>
          <w:rFonts w:ascii="Times New Roman" w:hAnsi="Times New Roman" w:cs="Times New Roman"/>
          <w:sz w:val="24"/>
          <w:szCs w:val="24"/>
        </w:rPr>
        <w:t>Projekteeritavate väljakute geodeetiline alusplaan on eraldi tellitud ja ei kuulu hanke koosseisu.</w:t>
      </w:r>
      <w:r w:rsidR="00202843" w:rsidRPr="008F1FBF">
        <w:rPr>
          <w:rFonts w:ascii="Times New Roman" w:hAnsi="Times New Roman" w:cs="Times New Roman"/>
          <w:sz w:val="24"/>
          <w:szCs w:val="24"/>
        </w:rPr>
        <w:t xml:space="preserve"> Alusplaan saab tööde teostajale kättesaadavaks peale lepingu sõlmimist.</w:t>
      </w:r>
    </w:p>
    <w:p w14:paraId="508BC376" w14:textId="50509D77" w:rsidR="00C87618" w:rsidRPr="008F1FBF" w:rsidRDefault="00C87618" w:rsidP="00937E58">
      <w:pPr>
        <w:pStyle w:val="Loendilik"/>
        <w:ind w:left="1440"/>
        <w:jc w:val="both"/>
        <w:rPr>
          <w:rFonts w:ascii="Times New Roman" w:hAnsi="Times New Roman" w:cs="Times New Roman"/>
          <w:sz w:val="24"/>
          <w:szCs w:val="24"/>
        </w:rPr>
      </w:pPr>
      <w:r w:rsidRPr="008F1FBF">
        <w:rPr>
          <w:rFonts w:ascii="Times New Roman" w:hAnsi="Times New Roman" w:cs="Times New Roman"/>
          <w:sz w:val="24"/>
          <w:szCs w:val="24"/>
        </w:rPr>
        <w:t>Elektriprojekt ei kuulu käesoleva hanke koosseisu, kasutatakse olemasolevat elektrit.</w:t>
      </w:r>
    </w:p>
    <w:p w14:paraId="03317671" w14:textId="72E357D2" w:rsidR="009B2E96" w:rsidRPr="008F1FBF" w:rsidRDefault="009B2E96" w:rsidP="00937E58">
      <w:pPr>
        <w:jc w:val="both"/>
        <w:rPr>
          <w:rFonts w:ascii="Times New Roman" w:hAnsi="Times New Roman" w:cs="Times New Roman"/>
          <w:sz w:val="24"/>
          <w:szCs w:val="24"/>
        </w:rPr>
      </w:pPr>
      <w:r w:rsidRPr="008F1FBF">
        <w:rPr>
          <w:rFonts w:ascii="Times New Roman" w:hAnsi="Times New Roman" w:cs="Times New Roman"/>
          <w:sz w:val="24"/>
          <w:szCs w:val="24"/>
        </w:rPr>
        <w:lastRenderedPageBreak/>
        <w:br/>
      </w:r>
    </w:p>
    <w:p w14:paraId="54FD32B0" w14:textId="25993FCE" w:rsidR="00341DB0" w:rsidRPr="008F1FBF" w:rsidRDefault="00341DB0" w:rsidP="009B2E96">
      <w:pPr>
        <w:pStyle w:val="Loendilik"/>
        <w:ind w:left="1440"/>
        <w:jc w:val="both"/>
        <w:rPr>
          <w:rFonts w:ascii="Times New Roman" w:hAnsi="Times New Roman" w:cs="Times New Roman"/>
          <w:sz w:val="24"/>
          <w:szCs w:val="24"/>
        </w:rPr>
      </w:pPr>
      <w:r w:rsidRPr="008F1FBF">
        <w:rPr>
          <w:rFonts w:ascii="Times New Roman" w:hAnsi="Times New Roman" w:cs="Times New Roman"/>
          <w:sz w:val="24"/>
          <w:szCs w:val="24"/>
        </w:rPr>
        <w:t xml:space="preserve"> </w:t>
      </w:r>
    </w:p>
    <w:p w14:paraId="2D09FE0E" w14:textId="7B6425A5" w:rsidR="00D8264E" w:rsidRPr="008F1FBF" w:rsidRDefault="00341DB0" w:rsidP="009B2E96">
      <w:pPr>
        <w:jc w:val="both"/>
        <w:rPr>
          <w:rFonts w:ascii="Times New Roman" w:hAnsi="Times New Roman" w:cs="Times New Roman"/>
          <w:sz w:val="24"/>
          <w:szCs w:val="24"/>
        </w:rPr>
      </w:pPr>
      <w:r w:rsidRPr="008F1FBF">
        <w:rPr>
          <w:b/>
          <w:bCs/>
          <w:noProof/>
        </w:rPr>
        <w:drawing>
          <wp:anchor distT="0" distB="0" distL="114300" distR="114300" simplePos="0" relativeHeight="251658240" behindDoc="0" locked="0" layoutInCell="1" allowOverlap="1" wp14:anchorId="09E20C6F" wp14:editId="64BF1751">
            <wp:simplePos x="0" y="0"/>
            <wp:positionH relativeFrom="margin">
              <wp:align>right</wp:align>
            </wp:positionH>
            <wp:positionV relativeFrom="paragraph">
              <wp:posOffset>0</wp:posOffset>
            </wp:positionV>
            <wp:extent cx="5753100" cy="2447925"/>
            <wp:effectExtent l="0" t="0" r="0" b="9525"/>
            <wp:wrapSquare wrapText="bothSides"/>
            <wp:docPr id="60736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2447925"/>
                    </a:xfrm>
                    <a:prstGeom prst="rect">
                      <a:avLst/>
                    </a:prstGeom>
                    <a:noFill/>
                    <a:ln>
                      <a:noFill/>
                    </a:ln>
                  </pic:spPr>
                </pic:pic>
              </a:graphicData>
            </a:graphic>
          </wp:anchor>
        </w:drawing>
      </w:r>
      <w:r w:rsidR="003C3AEB" w:rsidRPr="008F1FBF">
        <w:rPr>
          <w:rFonts w:ascii="Times New Roman" w:hAnsi="Times New Roman" w:cs="Times New Roman"/>
          <w:sz w:val="24"/>
          <w:szCs w:val="24"/>
        </w:rPr>
        <w:t xml:space="preserve">Joonis: Tellija nägemus </w:t>
      </w:r>
      <w:proofErr w:type="spellStart"/>
      <w:r w:rsidR="003C3AEB" w:rsidRPr="008F1FBF">
        <w:rPr>
          <w:rFonts w:ascii="Times New Roman" w:hAnsi="Times New Roman" w:cs="Times New Roman"/>
          <w:sz w:val="24"/>
          <w:szCs w:val="24"/>
        </w:rPr>
        <w:t>di</w:t>
      </w:r>
      <w:r w:rsidR="004B7F73" w:rsidRPr="008F1FBF">
        <w:rPr>
          <w:rFonts w:ascii="Times New Roman" w:hAnsi="Times New Roman" w:cs="Times New Roman"/>
          <w:sz w:val="24"/>
          <w:szCs w:val="24"/>
        </w:rPr>
        <w:t>scgolfipargist</w:t>
      </w:r>
      <w:proofErr w:type="spellEnd"/>
    </w:p>
    <w:p w14:paraId="46D1F802" w14:textId="4168AF07" w:rsidR="005F28D2" w:rsidRPr="008F1FBF" w:rsidRDefault="005F28D2" w:rsidP="00380A70">
      <w:pPr>
        <w:pStyle w:val="Loendilik"/>
        <w:numPr>
          <w:ilvl w:val="1"/>
          <w:numId w:val="12"/>
        </w:numPr>
        <w:rPr>
          <w:rFonts w:ascii="Times New Roman" w:hAnsi="Times New Roman" w:cs="Times New Roman"/>
          <w:b/>
          <w:bCs/>
          <w:sz w:val="24"/>
          <w:szCs w:val="24"/>
        </w:rPr>
      </w:pPr>
      <w:r w:rsidRPr="008F1FBF">
        <w:rPr>
          <w:rFonts w:ascii="Times New Roman" w:hAnsi="Times New Roman" w:cs="Times New Roman"/>
          <w:b/>
          <w:bCs/>
          <w:sz w:val="24"/>
          <w:szCs w:val="24"/>
        </w:rPr>
        <w:t>Tehniline kirjeldus</w:t>
      </w:r>
    </w:p>
    <w:p w14:paraId="5B307B9C" w14:textId="42DD3562" w:rsidR="00380A70" w:rsidRPr="008F1FBF" w:rsidRDefault="00341DB0" w:rsidP="00A8124C">
      <w:pPr>
        <w:pStyle w:val="Loendilik"/>
        <w:numPr>
          <w:ilvl w:val="2"/>
          <w:numId w:val="12"/>
        </w:numPr>
        <w:jc w:val="both"/>
        <w:rPr>
          <w:rFonts w:ascii="Times New Roman" w:hAnsi="Times New Roman" w:cs="Times New Roman"/>
          <w:b/>
          <w:bCs/>
          <w:sz w:val="24"/>
          <w:szCs w:val="24"/>
        </w:rPr>
      </w:pPr>
      <w:r w:rsidRPr="008F1FBF">
        <w:rPr>
          <w:rFonts w:ascii="Times New Roman" w:hAnsi="Times New Roman" w:cs="Times New Roman"/>
          <w:b/>
          <w:bCs/>
          <w:sz w:val="24"/>
          <w:szCs w:val="24"/>
        </w:rPr>
        <w:t xml:space="preserve">Krootuse Orupedastiku </w:t>
      </w:r>
      <w:proofErr w:type="spellStart"/>
      <w:r w:rsidRPr="008F1FBF">
        <w:rPr>
          <w:rFonts w:ascii="Times New Roman" w:hAnsi="Times New Roman" w:cs="Times New Roman"/>
          <w:b/>
          <w:bCs/>
          <w:sz w:val="24"/>
          <w:szCs w:val="24"/>
        </w:rPr>
        <w:t>discgolfipark</w:t>
      </w:r>
      <w:proofErr w:type="spellEnd"/>
      <w:r w:rsidR="004B7F73" w:rsidRPr="008F1FBF">
        <w:rPr>
          <w:rFonts w:ascii="Times New Roman" w:hAnsi="Times New Roman" w:cs="Times New Roman"/>
          <w:b/>
          <w:bCs/>
          <w:sz w:val="24"/>
          <w:szCs w:val="24"/>
        </w:rPr>
        <w:t xml:space="preserve"> </w:t>
      </w:r>
      <w:r w:rsidR="004B7F73" w:rsidRPr="008F1FBF">
        <w:rPr>
          <w:rFonts w:ascii="Times New Roman" w:hAnsi="Times New Roman" w:cs="Times New Roman"/>
          <w:sz w:val="24"/>
          <w:szCs w:val="24"/>
        </w:rPr>
        <w:t>(vt ülaltoodud joonis)</w:t>
      </w:r>
      <w:r w:rsidRPr="008F1FBF">
        <w:rPr>
          <w:rFonts w:ascii="Times New Roman" w:hAnsi="Times New Roman" w:cs="Times New Roman"/>
          <w:sz w:val="24"/>
          <w:szCs w:val="24"/>
        </w:rPr>
        <w:t>,</w:t>
      </w:r>
      <w:r w:rsidR="006F5797" w:rsidRPr="008F1FBF">
        <w:rPr>
          <w:rFonts w:ascii="Times New Roman" w:hAnsi="Times New Roman" w:cs="Times New Roman"/>
          <w:b/>
          <w:bCs/>
          <w:sz w:val="24"/>
          <w:szCs w:val="24"/>
        </w:rPr>
        <w:t xml:space="preserve"> </w:t>
      </w:r>
      <w:r w:rsidR="006F5797" w:rsidRPr="008F1FBF">
        <w:rPr>
          <w:rFonts w:ascii="Times New Roman" w:hAnsi="Times New Roman" w:cs="Times New Roman"/>
          <w:sz w:val="24"/>
          <w:szCs w:val="24"/>
        </w:rPr>
        <w:t>kus on:</w:t>
      </w:r>
      <w:r w:rsidR="006F5797" w:rsidRPr="008F1FBF">
        <w:rPr>
          <w:rFonts w:ascii="Times New Roman" w:hAnsi="Times New Roman" w:cs="Times New Roman"/>
          <w:sz w:val="24"/>
          <w:szCs w:val="24"/>
        </w:rPr>
        <w:br/>
      </w:r>
      <w:r w:rsidR="00643237" w:rsidRPr="008F1FBF">
        <w:rPr>
          <w:rFonts w:ascii="Times New Roman" w:hAnsi="Times New Roman" w:cs="Times New Roman"/>
          <w:sz w:val="24"/>
          <w:szCs w:val="24"/>
        </w:rPr>
        <w:t xml:space="preserve">1. </w:t>
      </w:r>
      <w:r w:rsidR="006F5797" w:rsidRPr="008F1FBF">
        <w:rPr>
          <w:rFonts w:ascii="Times New Roman" w:hAnsi="Times New Roman" w:cs="Times New Roman"/>
          <w:sz w:val="24"/>
          <w:szCs w:val="24"/>
          <w:u w:val="single"/>
        </w:rPr>
        <w:t>18 korvi</w:t>
      </w:r>
      <w:r w:rsidR="006F5797" w:rsidRPr="008F1FBF">
        <w:rPr>
          <w:rFonts w:ascii="Times New Roman" w:hAnsi="Times New Roman" w:cs="Times New Roman"/>
          <w:sz w:val="24"/>
          <w:szCs w:val="24"/>
        </w:rPr>
        <w:t xml:space="preserve">, mis on EDGL poolt aktsepteeritud ja vastavad PDGA poolt nõutud </w:t>
      </w:r>
      <w:proofErr w:type="spellStart"/>
      <w:r w:rsidR="006F5797" w:rsidRPr="008F1FBF">
        <w:rPr>
          <w:rFonts w:ascii="Times New Roman" w:hAnsi="Times New Roman" w:cs="Times New Roman"/>
          <w:sz w:val="24"/>
          <w:szCs w:val="24"/>
        </w:rPr>
        <w:t>Championship</w:t>
      </w:r>
      <w:proofErr w:type="spellEnd"/>
      <w:r w:rsidR="006F5797" w:rsidRPr="008F1FBF">
        <w:rPr>
          <w:rFonts w:ascii="Times New Roman" w:hAnsi="Times New Roman" w:cs="Times New Roman"/>
          <w:sz w:val="24"/>
          <w:szCs w:val="24"/>
        </w:rPr>
        <w:t xml:space="preserve"> tasemele: </w:t>
      </w:r>
      <w:hyperlink r:id="rId9" w:history="1">
        <w:r w:rsidR="006F5797" w:rsidRPr="008F1FBF">
          <w:rPr>
            <w:rStyle w:val="Hperlink"/>
            <w:rFonts w:ascii="Times New Roman" w:hAnsi="Times New Roman" w:cs="Times New Roman"/>
            <w:sz w:val="24"/>
            <w:szCs w:val="24"/>
          </w:rPr>
          <w:t>https://discgolfiliit.ee/wp-content/uploads/2021/02/EDGL_korvid.pdf</w:t>
        </w:r>
      </w:hyperlink>
      <w:r w:rsidR="006F5797" w:rsidRPr="008F1FBF">
        <w:rPr>
          <w:rFonts w:ascii="Times New Roman" w:hAnsi="Times New Roman" w:cs="Times New Roman"/>
          <w:sz w:val="24"/>
          <w:szCs w:val="24"/>
        </w:rPr>
        <w:br/>
      </w:r>
      <w:r w:rsidR="00643237" w:rsidRPr="008F1FBF">
        <w:rPr>
          <w:rFonts w:ascii="Times New Roman" w:hAnsi="Times New Roman" w:cs="Times New Roman"/>
          <w:sz w:val="24"/>
          <w:szCs w:val="24"/>
        </w:rPr>
        <w:t xml:space="preserve">2. </w:t>
      </w:r>
      <w:r w:rsidR="006F5797" w:rsidRPr="008F1FBF">
        <w:rPr>
          <w:rFonts w:ascii="Times New Roman" w:hAnsi="Times New Roman" w:cs="Times New Roman"/>
          <w:sz w:val="24"/>
          <w:szCs w:val="24"/>
          <w:u w:val="single"/>
        </w:rPr>
        <w:t>18 viskeala</w:t>
      </w:r>
      <w:r w:rsidR="006F5797" w:rsidRPr="008F1FBF">
        <w:rPr>
          <w:rFonts w:ascii="Times New Roman" w:hAnsi="Times New Roman" w:cs="Times New Roman"/>
          <w:sz w:val="24"/>
          <w:szCs w:val="24"/>
        </w:rPr>
        <w:t>,</w:t>
      </w:r>
      <w:r w:rsidR="00414520" w:rsidRPr="008F1FBF">
        <w:rPr>
          <w:rFonts w:ascii="Times New Roman" w:hAnsi="Times New Roman" w:cs="Times New Roman"/>
          <w:sz w:val="24"/>
          <w:szCs w:val="24"/>
        </w:rPr>
        <w:t xml:space="preserve"> millel on puidust raam</w:t>
      </w:r>
      <w:r w:rsidR="00FD3D1C" w:rsidRPr="008F1FBF">
        <w:rPr>
          <w:rFonts w:ascii="Times New Roman" w:hAnsi="Times New Roman" w:cs="Times New Roman"/>
          <w:sz w:val="24"/>
          <w:szCs w:val="24"/>
        </w:rPr>
        <w:t xml:space="preserve"> </w:t>
      </w:r>
      <w:r w:rsidR="00414520" w:rsidRPr="008F1FBF">
        <w:rPr>
          <w:rFonts w:ascii="Times New Roman" w:hAnsi="Times New Roman" w:cs="Times New Roman"/>
          <w:sz w:val="24"/>
          <w:szCs w:val="24"/>
        </w:rPr>
        <w:t>(min 5</w:t>
      </w:r>
      <w:r w:rsidR="000E78F4" w:rsidRPr="008F1FBF">
        <w:rPr>
          <w:rFonts w:ascii="Times New Roman" w:hAnsi="Times New Roman" w:cs="Times New Roman"/>
          <w:sz w:val="24"/>
          <w:szCs w:val="24"/>
        </w:rPr>
        <w:t>0</w:t>
      </w:r>
      <w:r w:rsidR="00414520" w:rsidRPr="008F1FBF">
        <w:rPr>
          <w:rFonts w:ascii="Times New Roman" w:hAnsi="Times New Roman" w:cs="Times New Roman"/>
          <w:sz w:val="24"/>
          <w:szCs w:val="24"/>
        </w:rPr>
        <w:t>x10</w:t>
      </w:r>
      <w:r w:rsidR="000E78F4" w:rsidRPr="008F1FBF">
        <w:rPr>
          <w:rFonts w:ascii="Times New Roman" w:hAnsi="Times New Roman" w:cs="Times New Roman"/>
          <w:sz w:val="24"/>
          <w:szCs w:val="24"/>
        </w:rPr>
        <w:t>0m</w:t>
      </w:r>
      <w:r w:rsidR="00414520" w:rsidRPr="008F1FBF">
        <w:rPr>
          <w:rFonts w:ascii="Times New Roman" w:hAnsi="Times New Roman" w:cs="Times New Roman"/>
          <w:sz w:val="24"/>
          <w:szCs w:val="24"/>
        </w:rPr>
        <w:t>m prussi</w:t>
      </w:r>
      <w:r w:rsidR="000E78F4" w:rsidRPr="008F1FBF">
        <w:rPr>
          <w:rFonts w:ascii="Times New Roman" w:hAnsi="Times New Roman" w:cs="Times New Roman"/>
          <w:sz w:val="24"/>
          <w:szCs w:val="24"/>
        </w:rPr>
        <w:t>st</w:t>
      </w:r>
      <w:r w:rsidR="00414520" w:rsidRPr="008F1FBF">
        <w:rPr>
          <w:rFonts w:ascii="Times New Roman" w:hAnsi="Times New Roman" w:cs="Times New Roman"/>
          <w:sz w:val="24"/>
          <w:szCs w:val="24"/>
        </w:rPr>
        <w:t>), kus on 3 pikki prussi</w:t>
      </w:r>
      <w:r w:rsidR="00FD3D1C" w:rsidRPr="008F1FBF">
        <w:rPr>
          <w:rFonts w:ascii="Times New Roman" w:hAnsi="Times New Roman" w:cs="Times New Roman"/>
          <w:sz w:val="24"/>
          <w:szCs w:val="24"/>
        </w:rPr>
        <w:t xml:space="preserve"> </w:t>
      </w:r>
      <w:r w:rsidR="00414520" w:rsidRPr="008F1FBF">
        <w:rPr>
          <w:rFonts w:ascii="Times New Roman" w:hAnsi="Times New Roman" w:cs="Times New Roman"/>
          <w:sz w:val="24"/>
          <w:szCs w:val="24"/>
        </w:rPr>
        <w:t xml:space="preserve">(~3m) ning servades 1,5m </w:t>
      </w:r>
      <w:r w:rsidR="000E78F4" w:rsidRPr="008F1FBF">
        <w:rPr>
          <w:rFonts w:ascii="Times New Roman" w:hAnsi="Times New Roman" w:cs="Times New Roman"/>
          <w:sz w:val="24"/>
          <w:szCs w:val="24"/>
        </w:rPr>
        <w:t>prussid. Viskeala raam peab olema kaetud laudadega</w:t>
      </w:r>
      <w:r w:rsidR="00FD3D1C" w:rsidRPr="008F1FBF">
        <w:rPr>
          <w:rFonts w:ascii="Times New Roman" w:hAnsi="Times New Roman" w:cs="Times New Roman"/>
          <w:sz w:val="24"/>
          <w:szCs w:val="24"/>
        </w:rPr>
        <w:t xml:space="preserve"> </w:t>
      </w:r>
      <w:r w:rsidR="000E78F4" w:rsidRPr="008F1FBF">
        <w:rPr>
          <w:rFonts w:ascii="Times New Roman" w:hAnsi="Times New Roman" w:cs="Times New Roman"/>
          <w:sz w:val="24"/>
          <w:szCs w:val="24"/>
        </w:rPr>
        <w:t>(min 20m</w:t>
      </w:r>
      <w:r w:rsidR="00785862" w:rsidRPr="008F1FBF">
        <w:rPr>
          <w:rFonts w:ascii="Times New Roman" w:hAnsi="Times New Roman" w:cs="Times New Roman"/>
          <w:sz w:val="24"/>
          <w:szCs w:val="24"/>
        </w:rPr>
        <w:t>m</w:t>
      </w:r>
      <w:r w:rsidR="000E78F4" w:rsidRPr="008F1FBF">
        <w:rPr>
          <w:rFonts w:ascii="Times New Roman" w:hAnsi="Times New Roman" w:cs="Times New Roman"/>
          <w:sz w:val="24"/>
          <w:szCs w:val="24"/>
        </w:rPr>
        <w:t xml:space="preserve"> paks) nii, et laudade vahele ei jää nähtavaid vahesid. Viskeala peab olema kaetud </w:t>
      </w:r>
      <w:r w:rsidR="00643237" w:rsidRPr="008F1FBF">
        <w:rPr>
          <w:rFonts w:ascii="Times New Roman" w:hAnsi="Times New Roman" w:cs="Times New Roman"/>
          <w:sz w:val="24"/>
          <w:szCs w:val="24"/>
        </w:rPr>
        <w:t>uue kunstmuruga</w:t>
      </w:r>
      <w:r w:rsidR="00E40C6C" w:rsidRPr="008F1FBF">
        <w:rPr>
          <w:rFonts w:ascii="Times New Roman" w:hAnsi="Times New Roman" w:cs="Times New Roman"/>
          <w:sz w:val="24"/>
          <w:szCs w:val="24"/>
        </w:rPr>
        <w:t>,</w:t>
      </w:r>
      <w:r w:rsidR="00643237" w:rsidRPr="008F1FBF">
        <w:rPr>
          <w:rFonts w:ascii="Times New Roman" w:hAnsi="Times New Roman" w:cs="Times New Roman"/>
          <w:sz w:val="24"/>
          <w:szCs w:val="24"/>
        </w:rPr>
        <w:t xml:space="preserve"> mille kunstmuru karva kõrgus ei ole pikem kui 25mm.</w:t>
      </w:r>
      <w:r w:rsidR="00E25416" w:rsidRPr="008F1FBF">
        <w:rPr>
          <w:rFonts w:ascii="Times New Roman" w:hAnsi="Times New Roman" w:cs="Times New Roman"/>
          <w:sz w:val="24"/>
          <w:szCs w:val="24"/>
        </w:rPr>
        <w:t xml:space="preserve"> Viskealad peavad olema ehitatud immutatud puidust või need tuleb ilmastikukindla immutusvahendiga katta.</w:t>
      </w:r>
      <w:r w:rsidR="00643237" w:rsidRPr="008F1FBF">
        <w:rPr>
          <w:rFonts w:ascii="Times New Roman" w:hAnsi="Times New Roman" w:cs="Times New Roman"/>
          <w:sz w:val="24"/>
          <w:szCs w:val="24"/>
        </w:rPr>
        <w:br/>
        <w:t>3. Viskeala</w:t>
      </w:r>
      <w:r w:rsidR="00785862" w:rsidRPr="008F1FBF">
        <w:rPr>
          <w:rFonts w:ascii="Times New Roman" w:hAnsi="Times New Roman" w:cs="Times New Roman"/>
          <w:sz w:val="24"/>
          <w:szCs w:val="24"/>
        </w:rPr>
        <w:t xml:space="preserve"> puidust raam peab olema loodis, vähemalt 50mm maapinnast kõrgemal ning asetatud kas tellistele</w:t>
      </w:r>
      <w:r w:rsidR="00E40C6C" w:rsidRPr="008F1FBF">
        <w:rPr>
          <w:rFonts w:ascii="Times New Roman" w:hAnsi="Times New Roman" w:cs="Times New Roman"/>
          <w:sz w:val="24"/>
          <w:szCs w:val="24"/>
        </w:rPr>
        <w:t xml:space="preserve"> </w:t>
      </w:r>
      <w:r w:rsidR="00785862" w:rsidRPr="008F1FBF">
        <w:rPr>
          <w:rFonts w:ascii="Times New Roman" w:hAnsi="Times New Roman" w:cs="Times New Roman"/>
          <w:sz w:val="24"/>
          <w:szCs w:val="24"/>
        </w:rPr>
        <w:t>(või sarnasele tugevale alusele) nii, et raam toetab eest ja tagant kõigist nurkadest ning keskelt kolmest punktist tellistele(või sarnasele tugevale alusele).</w:t>
      </w:r>
      <w:r w:rsidR="00785862" w:rsidRPr="008F1FBF">
        <w:rPr>
          <w:rFonts w:ascii="Times New Roman" w:hAnsi="Times New Roman" w:cs="Times New Roman"/>
          <w:sz w:val="24"/>
          <w:szCs w:val="24"/>
        </w:rPr>
        <w:br/>
        <w:t xml:space="preserve">4. </w:t>
      </w:r>
      <w:r w:rsidR="00555270" w:rsidRPr="008F1FBF">
        <w:rPr>
          <w:rFonts w:ascii="Times New Roman" w:hAnsi="Times New Roman" w:cs="Times New Roman"/>
          <w:sz w:val="24"/>
          <w:szCs w:val="24"/>
        </w:rPr>
        <w:t>Raja alguses peab olema suur rajakaart, millel on märgitud koht, kus asud</w:t>
      </w:r>
      <w:r w:rsidR="006E5325" w:rsidRPr="008F1FBF">
        <w:rPr>
          <w:rFonts w:ascii="Times New Roman" w:hAnsi="Times New Roman" w:cs="Times New Roman"/>
          <w:sz w:val="24"/>
          <w:szCs w:val="24"/>
        </w:rPr>
        <w:t xml:space="preserve">, </w:t>
      </w:r>
      <w:r w:rsidR="00555270" w:rsidRPr="008F1FBF">
        <w:rPr>
          <w:rFonts w:ascii="Times New Roman" w:hAnsi="Times New Roman" w:cs="Times New Roman"/>
          <w:sz w:val="24"/>
          <w:szCs w:val="24"/>
        </w:rPr>
        <w:t xml:space="preserve">radade paiknemine pargis, radade </w:t>
      </w:r>
      <w:proofErr w:type="spellStart"/>
      <w:r w:rsidR="00555270" w:rsidRPr="008F1FBF">
        <w:rPr>
          <w:rFonts w:ascii="Times New Roman" w:hAnsi="Times New Roman" w:cs="Times New Roman"/>
          <w:sz w:val="24"/>
          <w:szCs w:val="24"/>
        </w:rPr>
        <w:t>PAR-id</w:t>
      </w:r>
      <w:proofErr w:type="spellEnd"/>
      <w:r w:rsidR="00555270" w:rsidRPr="008F1FBF">
        <w:rPr>
          <w:rFonts w:ascii="Times New Roman" w:hAnsi="Times New Roman" w:cs="Times New Roman"/>
          <w:sz w:val="24"/>
          <w:szCs w:val="24"/>
        </w:rPr>
        <w:t xml:space="preserve"> ja pikkused, kogu raja PAR ja pikkus kokku, lühitutvustus reeglitest</w:t>
      </w:r>
      <w:r w:rsidR="00625AEF" w:rsidRPr="008F1FBF">
        <w:rPr>
          <w:rFonts w:ascii="Times New Roman" w:hAnsi="Times New Roman" w:cs="Times New Roman"/>
          <w:sz w:val="24"/>
          <w:szCs w:val="24"/>
        </w:rPr>
        <w:t xml:space="preserve"> </w:t>
      </w:r>
      <w:r w:rsidR="00555270" w:rsidRPr="008F1FBF">
        <w:rPr>
          <w:rFonts w:ascii="Times New Roman" w:hAnsi="Times New Roman" w:cs="Times New Roman"/>
          <w:sz w:val="24"/>
          <w:szCs w:val="24"/>
        </w:rPr>
        <w:t xml:space="preserve">(Mis on </w:t>
      </w:r>
      <w:proofErr w:type="spellStart"/>
      <w:r w:rsidR="00555270" w:rsidRPr="008F1FBF">
        <w:rPr>
          <w:rFonts w:ascii="Times New Roman" w:hAnsi="Times New Roman" w:cs="Times New Roman"/>
          <w:sz w:val="24"/>
          <w:szCs w:val="24"/>
        </w:rPr>
        <w:t>discgolf</w:t>
      </w:r>
      <w:proofErr w:type="spellEnd"/>
      <w:r w:rsidR="00555270" w:rsidRPr="008F1FBF">
        <w:rPr>
          <w:rFonts w:ascii="Times New Roman" w:hAnsi="Times New Roman" w:cs="Times New Roman"/>
          <w:sz w:val="24"/>
          <w:szCs w:val="24"/>
        </w:rPr>
        <w:t>?), meeldetuletus, et mängija vastutab oma viske ohutuse</w:t>
      </w:r>
      <w:r w:rsidR="006E5325" w:rsidRPr="008F1FBF">
        <w:rPr>
          <w:rFonts w:ascii="Times New Roman" w:hAnsi="Times New Roman" w:cs="Times New Roman"/>
          <w:sz w:val="24"/>
          <w:szCs w:val="24"/>
        </w:rPr>
        <w:t xml:space="preserve"> eest</w:t>
      </w:r>
      <w:r w:rsidR="00555270" w:rsidRPr="008F1FBF">
        <w:rPr>
          <w:rFonts w:ascii="Times New Roman" w:hAnsi="Times New Roman" w:cs="Times New Roman"/>
          <w:sz w:val="24"/>
          <w:szCs w:val="24"/>
        </w:rPr>
        <w:t xml:space="preserve"> ja veendub, et see on ohutu ka kõigile teistele pargis viibijatele.</w:t>
      </w:r>
      <w:r w:rsidR="00F76FBD" w:rsidRPr="008F1FBF">
        <w:rPr>
          <w:rFonts w:ascii="Times New Roman" w:hAnsi="Times New Roman" w:cs="Times New Roman"/>
          <w:sz w:val="24"/>
          <w:szCs w:val="24"/>
        </w:rPr>
        <w:t xml:space="preserve"> </w:t>
      </w:r>
      <w:r w:rsidR="00DD656A" w:rsidRPr="008F1FBF">
        <w:rPr>
          <w:rFonts w:ascii="Times New Roman" w:hAnsi="Times New Roman" w:cs="Times New Roman"/>
          <w:sz w:val="24"/>
          <w:szCs w:val="24"/>
        </w:rPr>
        <w:t>Suur rajakaart peab olema kinnitatud spetsiaalsele metallist rajakaardi alusele, mis on pulbervärvitud, rajakaart peab olema vähemalt 1050 x 700mm suurune ja rajakaardi ülemine osa ~2000mm kõrgusel.</w:t>
      </w:r>
      <w:r w:rsidR="006E5325" w:rsidRPr="008F1FBF">
        <w:rPr>
          <w:rFonts w:ascii="Times New Roman" w:hAnsi="Times New Roman" w:cs="Times New Roman"/>
          <w:sz w:val="24"/>
          <w:szCs w:val="24"/>
        </w:rPr>
        <w:br/>
        <w:t>5. Iga viskeala juures peab olema väike rajakaart, millel on märgitud viskeala ja korvi asukohad, raja PAR, raja number, raja pikkus, info, et enne viske sooritamist veendu, et eelmine grupp on raja lõpetanud ning et mängija on vastutav oma viske ohutuse eest.</w:t>
      </w:r>
      <w:r w:rsidR="001D6D5A" w:rsidRPr="008F1FBF">
        <w:rPr>
          <w:rFonts w:ascii="Times New Roman" w:hAnsi="Times New Roman" w:cs="Times New Roman"/>
          <w:sz w:val="24"/>
          <w:szCs w:val="24"/>
        </w:rPr>
        <w:t xml:space="preserve"> Väike rajakaart peab olema A4 suuruses ning kinnitatud rajakaardi alusele, mis on metallist, pulbervärvitud ning ~700mm maapinnast kõrgemal.</w:t>
      </w:r>
      <w:r w:rsidR="001D6D5A" w:rsidRPr="008F1FBF">
        <w:rPr>
          <w:rFonts w:ascii="Times New Roman" w:hAnsi="Times New Roman" w:cs="Times New Roman"/>
          <w:color w:val="FF0000"/>
          <w:sz w:val="24"/>
          <w:szCs w:val="24"/>
        </w:rPr>
        <w:br/>
      </w:r>
      <w:r w:rsidR="006E5325" w:rsidRPr="008F1FBF">
        <w:rPr>
          <w:rFonts w:ascii="Times New Roman" w:hAnsi="Times New Roman" w:cs="Times New Roman"/>
          <w:sz w:val="24"/>
          <w:szCs w:val="24"/>
        </w:rPr>
        <w:lastRenderedPageBreak/>
        <w:t>6. Kõik</w:t>
      </w:r>
      <w:r w:rsidR="00A8124C" w:rsidRPr="008F1FBF">
        <w:rPr>
          <w:rFonts w:ascii="Times New Roman" w:hAnsi="Times New Roman" w:cs="Times New Roman"/>
          <w:sz w:val="24"/>
          <w:szCs w:val="24"/>
        </w:rPr>
        <w:t>,</w:t>
      </w:r>
      <w:r w:rsidR="006E5325" w:rsidRPr="008F1FBF">
        <w:rPr>
          <w:rFonts w:ascii="Times New Roman" w:hAnsi="Times New Roman" w:cs="Times New Roman"/>
          <w:sz w:val="24"/>
          <w:szCs w:val="24"/>
        </w:rPr>
        <w:t xml:space="preserve"> mis puudutab rajakaartide disaini ja paigaldust, tuleb kooskõlastada enne paigaldamist tellijaga.</w:t>
      </w:r>
    </w:p>
    <w:p w14:paraId="2B9F60FD" w14:textId="77777777" w:rsidR="000129C6" w:rsidRPr="008F1FBF" w:rsidRDefault="000129C6" w:rsidP="00A94DFF">
      <w:pPr>
        <w:pStyle w:val="Loendilik"/>
        <w:jc w:val="both"/>
        <w:rPr>
          <w:rFonts w:ascii="Times New Roman" w:hAnsi="Times New Roman" w:cs="Times New Roman"/>
          <w:sz w:val="24"/>
          <w:szCs w:val="24"/>
        </w:rPr>
      </w:pPr>
    </w:p>
    <w:p w14:paraId="63C165B6" w14:textId="77777777" w:rsidR="00BE6336" w:rsidRPr="008F1FBF" w:rsidRDefault="00BE6336" w:rsidP="00BE6336">
      <w:pPr>
        <w:pStyle w:val="Loendilik"/>
        <w:ind w:left="360"/>
        <w:jc w:val="both"/>
        <w:rPr>
          <w:rFonts w:ascii="Times New Roman" w:hAnsi="Times New Roman" w:cs="Times New Roman"/>
          <w:sz w:val="24"/>
          <w:szCs w:val="24"/>
        </w:rPr>
      </w:pPr>
    </w:p>
    <w:p w14:paraId="6E3EFD42" w14:textId="4170B08F" w:rsidR="00A070E4" w:rsidRPr="008F1FBF" w:rsidRDefault="00853155" w:rsidP="00853155">
      <w:pPr>
        <w:pStyle w:val="Loendilik"/>
        <w:numPr>
          <w:ilvl w:val="0"/>
          <w:numId w:val="12"/>
        </w:numPr>
        <w:rPr>
          <w:rFonts w:ascii="Times New Roman" w:hAnsi="Times New Roman" w:cs="Times New Roman"/>
          <w:b/>
          <w:bCs/>
          <w:sz w:val="24"/>
          <w:szCs w:val="24"/>
        </w:rPr>
      </w:pPr>
      <w:r w:rsidRPr="008F1FBF">
        <w:rPr>
          <w:rFonts w:ascii="Times New Roman" w:hAnsi="Times New Roman" w:cs="Times New Roman"/>
          <w:b/>
          <w:bCs/>
          <w:sz w:val="24"/>
          <w:szCs w:val="24"/>
        </w:rPr>
        <w:t>PROJEKT</w:t>
      </w:r>
    </w:p>
    <w:p w14:paraId="28A27569" w14:textId="3A971DBA" w:rsidR="00EE10D2" w:rsidRPr="008F1FBF" w:rsidRDefault="009D4765" w:rsidP="00120E41">
      <w:pPr>
        <w:jc w:val="both"/>
        <w:rPr>
          <w:rFonts w:ascii="Times New Roman" w:hAnsi="Times New Roman" w:cs="Times New Roman"/>
          <w:sz w:val="24"/>
          <w:szCs w:val="24"/>
        </w:rPr>
      </w:pPr>
      <w:r w:rsidRPr="008F1FBF">
        <w:rPr>
          <w:rFonts w:ascii="Times New Roman" w:hAnsi="Times New Roman" w:cs="Times New Roman"/>
          <w:sz w:val="24"/>
          <w:szCs w:val="24"/>
        </w:rPr>
        <w:t xml:space="preserve">Koostatav projekt peab </w:t>
      </w:r>
      <w:r w:rsidR="007C11ED" w:rsidRPr="008F1FBF">
        <w:rPr>
          <w:rFonts w:ascii="Times New Roman" w:hAnsi="Times New Roman" w:cs="Times New Roman"/>
          <w:sz w:val="24"/>
          <w:szCs w:val="24"/>
        </w:rPr>
        <w:t xml:space="preserve">olema </w:t>
      </w:r>
      <w:r w:rsidR="007C11ED" w:rsidRPr="008F1FBF">
        <w:rPr>
          <w:rFonts w:ascii="Times New Roman" w:hAnsi="Times New Roman" w:cs="Times New Roman"/>
          <w:b/>
          <w:bCs/>
          <w:sz w:val="24"/>
          <w:szCs w:val="24"/>
        </w:rPr>
        <w:t>põhiprojekti</w:t>
      </w:r>
      <w:r w:rsidR="007C11ED" w:rsidRPr="008F1FBF">
        <w:rPr>
          <w:rFonts w:ascii="Times New Roman" w:hAnsi="Times New Roman" w:cs="Times New Roman"/>
          <w:sz w:val="24"/>
          <w:szCs w:val="24"/>
        </w:rPr>
        <w:t xml:space="preserve"> staadiumis ja </w:t>
      </w:r>
      <w:r w:rsidRPr="008F1FBF">
        <w:rPr>
          <w:rFonts w:ascii="Times New Roman" w:hAnsi="Times New Roman" w:cs="Times New Roman"/>
          <w:sz w:val="24"/>
          <w:szCs w:val="24"/>
        </w:rPr>
        <w:t>sisaldama</w:t>
      </w:r>
      <w:r w:rsidR="007C11ED" w:rsidRPr="008F1FBF">
        <w:rPr>
          <w:rFonts w:ascii="Times New Roman" w:hAnsi="Times New Roman" w:cs="Times New Roman"/>
          <w:sz w:val="24"/>
          <w:szCs w:val="24"/>
        </w:rPr>
        <w:t xml:space="preserve"> </w:t>
      </w:r>
      <w:r w:rsidR="00F4203E" w:rsidRPr="008F1FBF">
        <w:rPr>
          <w:rFonts w:ascii="Times New Roman" w:hAnsi="Times New Roman" w:cs="Times New Roman"/>
          <w:b/>
          <w:bCs/>
          <w:sz w:val="24"/>
          <w:szCs w:val="24"/>
        </w:rPr>
        <w:t>mahutabelit</w:t>
      </w:r>
      <w:r w:rsidR="00E2239B" w:rsidRPr="008F1FBF">
        <w:rPr>
          <w:rFonts w:ascii="Times New Roman" w:hAnsi="Times New Roman" w:cs="Times New Roman"/>
          <w:sz w:val="24"/>
          <w:szCs w:val="24"/>
        </w:rPr>
        <w:t xml:space="preserve">. </w:t>
      </w:r>
    </w:p>
    <w:p w14:paraId="7587C3DF" w14:textId="77777777" w:rsidR="00BE6336" w:rsidRPr="008F1FBF" w:rsidRDefault="00BE6336" w:rsidP="00BE6336">
      <w:pPr>
        <w:pStyle w:val="Loendilik"/>
        <w:numPr>
          <w:ilvl w:val="0"/>
          <w:numId w:val="12"/>
        </w:numPr>
        <w:jc w:val="both"/>
        <w:rPr>
          <w:rFonts w:ascii="Times New Roman" w:hAnsi="Times New Roman" w:cs="Times New Roman"/>
          <w:b/>
          <w:bCs/>
          <w:sz w:val="24"/>
          <w:szCs w:val="24"/>
        </w:rPr>
      </w:pPr>
      <w:r w:rsidRPr="008F1FBF">
        <w:rPr>
          <w:rFonts w:ascii="Times New Roman" w:hAnsi="Times New Roman" w:cs="Times New Roman"/>
          <w:b/>
          <w:bCs/>
          <w:sz w:val="24"/>
          <w:szCs w:val="24"/>
        </w:rPr>
        <w:t>PROJEKTI VORMISTAMINE</w:t>
      </w:r>
    </w:p>
    <w:p w14:paraId="5C611F07" w14:textId="77777777" w:rsidR="002B4E84" w:rsidRPr="008F1FBF" w:rsidRDefault="002B4E84" w:rsidP="002B4E84">
      <w:pPr>
        <w:pStyle w:val="Loendilik"/>
        <w:numPr>
          <w:ilvl w:val="1"/>
          <w:numId w:val="12"/>
        </w:numPr>
        <w:jc w:val="both"/>
        <w:rPr>
          <w:rFonts w:ascii="Times New Roman" w:hAnsi="Times New Roman" w:cs="Times New Roman"/>
          <w:sz w:val="24"/>
          <w:szCs w:val="24"/>
        </w:rPr>
      </w:pPr>
      <w:r w:rsidRPr="008F1FBF">
        <w:rPr>
          <w:rFonts w:ascii="Times New Roman" w:hAnsi="Times New Roman" w:cs="Times New Roman"/>
          <w:sz w:val="24"/>
          <w:szCs w:val="24"/>
        </w:rPr>
        <w:t xml:space="preserve">Projekt vormistada põhiprojekti staadiumis, </w:t>
      </w:r>
    </w:p>
    <w:p w14:paraId="26878F03" w14:textId="77777777" w:rsidR="002B4E84" w:rsidRPr="008F1FBF" w:rsidRDefault="002B4E84" w:rsidP="002B4E84">
      <w:pPr>
        <w:pStyle w:val="Loendilik"/>
        <w:numPr>
          <w:ilvl w:val="1"/>
          <w:numId w:val="12"/>
        </w:numPr>
        <w:jc w:val="both"/>
        <w:rPr>
          <w:rFonts w:ascii="Times New Roman" w:hAnsi="Times New Roman" w:cs="Times New Roman"/>
          <w:sz w:val="24"/>
          <w:szCs w:val="24"/>
        </w:rPr>
      </w:pPr>
      <w:r w:rsidRPr="008F1FBF">
        <w:rPr>
          <w:rFonts w:ascii="Times New Roman" w:hAnsi="Times New Roman" w:cs="Times New Roman"/>
          <w:sz w:val="24"/>
          <w:szCs w:val="24"/>
        </w:rPr>
        <w:t>Projekteerimisel juhindutakse Eesti Vabariigi õigusaktidest, kehtivatest normidest ja standartidest;</w:t>
      </w:r>
    </w:p>
    <w:p w14:paraId="50CBBA7B" w14:textId="77777777" w:rsidR="006B707F" w:rsidRPr="008F1FBF" w:rsidRDefault="002B4E84" w:rsidP="006B707F">
      <w:pPr>
        <w:pStyle w:val="Loendilik"/>
        <w:numPr>
          <w:ilvl w:val="1"/>
          <w:numId w:val="12"/>
        </w:numPr>
        <w:jc w:val="both"/>
        <w:rPr>
          <w:rFonts w:ascii="Times New Roman" w:hAnsi="Times New Roman" w:cs="Times New Roman"/>
          <w:sz w:val="24"/>
          <w:szCs w:val="24"/>
        </w:rPr>
      </w:pPr>
      <w:r w:rsidRPr="008F1FBF">
        <w:rPr>
          <w:rFonts w:ascii="Times New Roman" w:hAnsi="Times New Roman" w:cs="Times New Roman"/>
          <w:sz w:val="24"/>
          <w:szCs w:val="24"/>
        </w:rPr>
        <w:t>Projekt peab olema koostatud sellises mahus ja sellise detailsusega, et oleks võimalik ehitustööde hanke läbiviimine ilma, et ehitustööde mahu määramiseks oleks vajadus hankida täiendavat informatsiooni, koostada täiendavaid projektlahendusi ja läbi viia täiendavaid uuringuid;</w:t>
      </w:r>
    </w:p>
    <w:p w14:paraId="5E148ECA" w14:textId="5093CA7B" w:rsidR="002B4E84" w:rsidRPr="008F1FBF" w:rsidRDefault="002B4E84" w:rsidP="006B707F">
      <w:pPr>
        <w:pStyle w:val="Loendilik"/>
        <w:numPr>
          <w:ilvl w:val="1"/>
          <w:numId w:val="12"/>
        </w:numPr>
        <w:jc w:val="both"/>
        <w:rPr>
          <w:rFonts w:ascii="Times New Roman" w:hAnsi="Times New Roman" w:cs="Times New Roman"/>
          <w:sz w:val="24"/>
          <w:szCs w:val="24"/>
        </w:rPr>
      </w:pPr>
      <w:r w:rsidRPr="008F1FBF">
        <w:rPr>
          <w:rFonts w:ascii="Times New Roman" w:hAnsi="Times New Roman" w:cs="Times New Roman"/>
          <w:sz w:val="24"/>
          <w:szCs w:val="24"/>
        </w:rPr>
        <w:t>Juhul kui Tellija soovid ei ole otstarbekad või ei vasta kehtivatele õigusaktidele ja normidele kohustub Töövõtja andma Tellijale professionaalse selgituse ja hinnangu ning leidma lahenduse, mis üldjoontes rahuldaks Tellija soove ja ei oleks vastuolus kehtivate normide ja õigusaktidega;</w:t>
      </w:r>
    </w:p>
    <w:p w14:paraId="5E574CF6" w14:textId="6A3E56FB" w:rsidR="00550608" w:rsidRPr="008F1FBF" w:rsidRDefault="002B4E84" w:rsidP="00404C0B">
      <w:pPr>
        <w:pStyle w:val="Loendilik"/>
        <w:numPr>
          <w:ilvl w:val="0"/>
          <w:numId w:val="12"/>
        </w:numPr>
        <w:jc w:val="both"/>
        <w:rPr>
          <w:rFonts w:ascii="Times New Roman" w:hAnsi="Times New Roman" w:cs="Times New Roman"/>
          <w:sz w:val="24"/>
          <w:szCs w:val="24"/>
        </w:rPr>
      </w:pPr>
      <w:r w:rsidRPr="008F1FBF">
        <w:rPr>
          <w:rFonts w:ascii="Times New Roman" w:hAnsi="Times New Roman" w:cs="Times New Roman"/>
          <w:sz w:val="24"/>
          <w:szCs w:val="24"/>
        </w:rPr>
        <w:t xml:space="preserve">Projekti koosseisus peab olema </w:t>
      </w:r>
      <w:r w:rsidR="006B707F" w:rsidRPr="008F1FBF">
        <w:rPr>
          <w:rFonts w:ascii="Times New Roman" w:hAnsi="Times New Roman" w:cs="Times New Roman"/>
          <w:sz w:val="24"/>
          <w:szCs w:val="24"/>
        </w:rPr>
        <w:t>hinnakalkulatsiooni</w:t>
      </w:r>
      <w:r w:rsidRPr="008F1FBF">
        <w:rPr>
          <w:rFonts w:ascii="Times New Roman" w:hAnsi="Times New Roman" w:cs="Times New Roman"/>
          <w:sz w:val="24"/>
          <w:szCs w:val="24"/>
        </w:rPr>
        <w:t xml:space="preserve"> tabel</w:t>
      </w:r>
      <w:r w:rsidR="006B707F" w:rsidRPr="008F1FBF">
        <w:rPr>
          <w:rFonts w:ascii="Times New Roman" w:hAnsi="Times New Roman" w:cs="Times New Roman"/>
          <w:sz w:val="24"/>
          <w:szCs w:val="24"/>
        </w:rPr>
        <w:t xml:space="preserve"> </w:t>
      </w:r>
      <w:r w:rsidR="00485E6D" w:rsidRPr="008F1FBF">
        <w:rPr>
          <w:rFonts w:ascii="Times New Roman" w:hAnsi="Times New Roman" w:cs="Times New Roman"/>
          <w:sz w:val="24"/>
          <w:szCs w:val="24"/>
        </w:rPr>
        <w:t>objektide lõikes</w:t>
      </w:r>
      <w:r w:rsidR="0016062A" w:rsidRPr="008F1FBF">
        <w:rPr>
          <w:rFonts w:ascii="Times New Roman" w:hAnsi="Times New Roman" w:cs="Times New Roman"/>
          <w:sz w:val="24"/>
          <w:szCs w:val="24"/>
        </w:rPr>
        <w:t xml:space="preserve"> ning eraldi elektriprojektid.</w:t>
      </w:r>
    </w:p>
    <w:p w14:paraId="5FBD2192" w14:textId="1017837A" w:rsidR="002B4E84" w:rsidRPr="008F1FBF" w:rsidRDefault="00485E6D" w:rsidP="00550608">
      <w:pPr>
        <w:pStyle w:val="Loendilik"/>
        <w:numPr>
          <w:ilvl w:val="0"/>
          <w:numId w:val="12"/>
        </w:numPr>
        <w:jc w:val="both"/>
        <w:rPr>
          <w:rFonts w:ascii="Times New Roman" w:hAnsi="Times New Roman" w:cs="Times New Roman"/>
          <w:sz w:val="24"/>
          <w:szCs w:val="24"/>
        </w:rPr>
      </w:pPr>
      <w:r w:rsidRPr="008F1FBF">
        <w:rPr>
          <w:rFonts w:ascii="Times New Roman" w:hAnsi="Times New Roman" w:cs="Times New Roman"/>
          <w:sz w:val="24"/>
          <w:szCs w:val="24"/>
        </w:rPr>
        <w:t xml:space="preserve">Projekt 3 objekti lõikes tuleb tellijale esitada </w:t>
      </w:r>
      <w:r w:rsidR="00BA4C8F" w:rsidRPr="008F1FBF">
        <w:rPr>
          <w:rFonts w:ascii="Times New Roman" w:hAnsi="Times New Roman" w:cs="Times New Roman"/>
          <w:sz w:val="24"/>
          <w:szCs w:val="24"/>
        </w:rPr>
        <w:t xml:space="preserve">eraldi </w:t>
      </w:r>
      <w:r w:rsidR="00A0471A" w:rsidRPr="008F1FBF">
        <w:rPr>
          <w:rFonts w:ascii="Times New Roman" w:hAnsi="Times New Roman" w:cs="Times New Roman"/>
          <w:sz w:val="24"/>
          <w:szCs w:val="24"/>
        </w:rPr>
        <w:t>digitaalselt allkirjastatud digikonteineri</w:t>
      </w:r>
      <w:r w:rsidR="00BA4C8F" w:rsidRPr="008F1FBF">
        <w:rPr>
          <w:rFonts w:ascii="Times New Roman" w:hAnsi="Times New Roman" w:cs="Times New Roman"/>
          <w:sz w:val="24"/>
          <w:szCs w:val="24"/>
        </w:rPr>
        <w:t>tes</w:t>
      </w:r>
      <w:r w:rsidR="00A0471A" w:rsidRPr="008F1FBF">
        <w:rPr>
          <w:rFonts w:ascii="Times New Roman" w:hAnsi="Times New Roman" w:cs="Times New Roman"/>
          <w:sz w:val="24"/>
          <w:szCs w:val="24"/>
        </w:rPr>
        <w:t>.</w:t>
      </w:r>
      <w:r w:rsidR="00404C0B" w:rsidRPr="008F1FBF">
        <w:rPr>
          <w:rFonts w:ascii="Times New Roman" w:hAnsi="Times New Roman" w:cs="Times New Roman"/>
          <w:sz w:val="24"/>
          <w:szCs w:val="24"/>
        </w:rPr>
        <w:t xml:space="preserve"> Joonised tuleb esitada nii *</w:t>
      </w:r>
      <w:proofErr w:type="spellStart"/>
      <w:r w:rsidR="00404C0B" w:rsidRPr="008F1FBF">
        <w:rPr>
          <w:rFonts w:ascii="Times New Roman" w:hAnsi="Times New Roman" w:cs="Times New Roman"/>
          <w:sz w:val="24"/>
          <w:szCs w:val="24"/>
        </w:rPr>
        <w:t>dwg</w:t>
      </w:r>
      <w:proofErr w:type="spellEnd"/>
      <w:r w:rsidR="00404C0B" w:rsidRPr="008F1FBF">
        <w:rPr>
          <w:rFonts w:ascii="Times New Roman" w:hAnsi="Times New Roman" w:cs="Times New Roman"/>
          <w:sz w:val="24"/>
          <w:szCs w:val="24"/>
        </w:rPr>
        <w:t xml:space="preserve"> formaadis, </w:t>
      </w:r>
      <w:r w:rsidR="0000411B" w:rsidRPr="008F1FBF">
        <w:rPr>
          <w:rFonts w:ascii="Times New Roman" w:hAnsi="Times New Roman" w:cs="Times New Roman"/>
          <w:sz w:val="24"/>
          <w:szCs w:val="24"/>
        </w:rPr>
        <w:t>ja</w:t>
      </w:r>
      <w:r w:rsidR="00404C0B" w:rsidRPr="008F1FBF">
        <w:rPr>
          <w:rFonts w:ascii="Times New Roman" w:hAnsi="Times New Roman" w:cs="Times New Roman"/>
          <w:sz w:val="24"/>
          <w:szCs w:val="24"/>
        </w:rPr>
        <w:t xml:space="preserve"> *</w:t>
      </w:r>
      <w:proofErr w:type="spellStart"/>
      <w:r w:rsidR="00404C0B" w:rsidRPr="008F1FBF">
        <w:rPr>
          <w:rFonts w:ascii="Times New Roman" w:hAnsi="Times New Roman" w:cs="Times New Roman"/>
          <w:sz w:val="24"/>
          <w:szCs w:val="24"/>
        </w:rPr>
        <w:t>pdf</w:t>
      </w:r>
      <w:proofErr w:type="spellEnd"/>
      <w:r w:rsidR="00404C0B" w:rsidRPr="008F1FBF">
        <w:rPr>
          <w:rFonts w:ascii="Times New Roman" w:hAnsi="Times New Roman" w:cs="Times New Roman"/>
          <w:sz w:val="24"/>
          <w:szCs w:val="24"/>
        </w:rPr>
        <w:t xml:space="preserve"> formaadis. Seletuskirjad tuleb lisaks *</w:t>
      </w:r>
      <w:proofErr w:type="spellStart"/>
      <w:r w:rsidR="00404C0B" w:rsidRPr="008F1FBF">
        <w:rPr>
          <w:rFonts w:ascii="Times New Roman" w:hAnsi="Times New Roman" w:cs="Times New Roman"/>
          <w:sz w:val="24"/>
          <w:szCs w:val="24"/>
        </w:rPr>
        <w:t>pdf</w:t>
      </w:r>
      <w:proofErr w:type="spellEnd"/>
      <w:r w:rsidR="00404C0B" w:rsidRPr="008F1FBF">
        <w:rPr>
          <w:rFonts w:ascii="Times New Roman" w:hAnsi="Times New Roman" w:cs="Times New Roman"/>
          <w:sz w:val="24"/>
          <w:szCs w:val="24"/>
        </w:rPr>
        <w:t xml:space="preserve"> formaadile esitada ka *</w:t>
      </w:r>
      <w:proofErr w:type="spellStart"/>
      <w:r w:rsidR="00404C0B" w:rsidRPr="008F1FBF">
        <w:rPr>
          <w:rFonts w:ascii="Times New Roman" w:hAnsi="Times New Roman" w:cs="Times New Roman"/>
          <w:sz w:val="24"/>
          <w:szCs w:val="24"/>
        </w:rPr>
        <w:t>docx</w:t>
      </w:r>
      <w:proofErr w:type="spellEnd"/>
      <w:r w:rsidR="00404C0B" w:rsidRPr="008F1FBF">
        <w:rPr>
          <w:rFonts w:ascii="Times New Roman" w:hAnsi="Times New Roman" w:cs="Times New Roman"/>
          <w:sz w:val="24"/>
          <w:szCs w:val="24"/>
        </w:rPr>
        <w:t xml:space="preserve"> (Word) formaadis ning tabelid lisaks *</w:t>
      </w:r>
      <w:proofErr w:type="spellStart"/>
      <w:r w:rsidR="00404C0B" w:rsidRPr="008F1FBF">
        <w:rPr>
          <w:rFonts w:ascii="Times New Roman" w:hAnsi="Times New Roman" w:cs="Times New Roman"/>
          <w:sz w:val="24"/>
          <w:szCs w:val="24"/>
        </w:rPr>
        <w:t>pdf</w:t>
      </w:r>
      <w:proofErr w:type="spellEnd"/>
      <w:r w:rsidR="00404C0B" w:rsidRPr="008F1FBF">
        <w:rPr>
          <w:rFonts w:ascii="Times New Roman" w:hAnsi="Times New Roman" w:cs="Times New Roman"/>
          <w:sz w:val="24"/>
          <w:szCs w:val="24"/>
        </w:rPr>
        <w:t xml:space="preserve"> formaadile ka *</w:t>
      </w:r>
      <w:proofErr w:type="spellStart"/>
      <w:r w:rsidR="00404C0B" w:rsidRPr="008F1FBF">
        <w:rPr>
          <w:rFonts w:ascii="Times New Roman" w:hAnsi="Times New Roman" w:cs="Times New Roman"/>
          <w:sz w:val="24"/>
          <w:szCs w:val="24"/>
        </w:rPr>
        <w:t>xls</w:t>
      </w:r>
      <w:proofErr w:type="spellEnd"/>
      <w:r w:rsidR="00404C0B" w:rsidRPr="008F1FBF">
        <w:rPr>
          <w:rFonts w:ascii="Times New Roman" w:hAnsi="Times New Roman" w:cs="Times New Roman"/>
          <w:sz w:val="24"/>
          <w:szCs w:val="24"/>
        </w:rPr>
        <w:t xml:space="preserve"> (Excel) formaadis. </w:t>
      </w:r>
    </w:p>
    <w:p w14:paraId="61FAA992" w14:textId="77777777" w:rsidR="008C7F72" w:rsidRPr="008F1FBF" w:rsidRDefault="008C7F72" w:rsidP="009971F4">
      <w:pPr>
        <w:jc w:val="both"/>
        <w:rPr>
          <w:rFonts w:ascii="Times New Roman" w:hAnsi="Times New Roman" w:cs="Times New Roman"/>
          <w:b/>
          <w:bCs/>
          <w:sz w:val="24"/>
          <w:szCs w:val="24"/>
        </w:rPr>
      </w:pPr>
    </w:p>
    <w:p w14:paraId="47742433" w14:textId="77777777" w:rsidR="00B23797" w:rsidRPr="008F1FBF" w:rsidRDefault="00B23797" w:rsidP="00B23797">
      <w:pPr>
        <w:pStyle w:val="Loendilik"/>
        <w:numPr>
          <w:ilvl w:val="0"/>
          <w:numId w:val="12"/>
        </w:numPr>
        <w:jc w:val="both"/>
        <w:rPr>
          <w:rFonts w:ascii="Times New Roman" w:hAnsi="Times New Roman" w:cs="Times New Roman"/>
          <w:b/>
          <w:bCs/>
          <w:sz w:val="24"/>
          <w:szCs w:val="24"/>
        </w:rPr>
      </w:pPr>
      <w:r w:rsidRPr="008F1FBF">
        <w:rPr>
          <w:rFonts w:ascii="Times New Roman" w:hAnsi="Times New Roman" w:cs="Times New Roman"/>
          <w:b/>
          <w:bCs/>
          <w:sz w:val="24"/>
          <w:szCs w:val="24"/>
        </w:rPr>
        <w:t>EHITUSLIK EELARVE</w:t>
      </w:r>
    </w:p>
    <w:p w14:paraId="31D45A2C" w14:textId="1174A319" w:rsidR="00925BF6" w:rsidRPr="008F1FBF" w:rsidRDefault="00775C94" w:rsidP="00B23797">
      <w:pPr>
        <w:jc w:val="both"/>
        <w:rPr>
          <w:rFonts w:ascii="Times New Roman" w:hAnsi="Times New Roman" w:cs="Times New Roman"/>
          <w:sz w:val="24"/>
          <w:szCs w:val="24"/>
        </w:rPr>
      </w:pPr>
      <w:r w:rsidRPr="008F1FBF">
        <w:rPr>
          <w:rFonts w:ascii="Times New Roman" w:hAnsi="Times New Roman" w:cs="Times New Roman"/>
          <w:sz w:val="24"/>
          <w:szCs w:val="24"/>
        </w:rPr>
        <w:t xml:space="preserve">Projekteeritava </w:t>
      </w:r>
      <w:r w:rsidR="00677BD9" w:rsidRPr="008F1FBF">
        <w:rPr>
          <w:rFonts w:ascii="Times New Roman" w:hAnsi="Times New Roman" w:cs="Times New Roman"/>
          <w:sz w:val="24"/>
          <w:szCs w:val="24"/>
        </w:rPr>
        <w:t>puhkeala</w:t>
      </w:r>
      <w:r w:rsidRPr="008F1FBF">
        <w:rPr>
          <w:rFonts w:ascii="Times New Roman" w:hAnsi="Times New Roman" w:cs="Times New Roman"/>
          <w:sz w:val="24"/>
          <w:szCs w:val="24"/>
        </w:rPr>
        <w:t xml:space="preserve"> </w:t>
      </w:r>
      <w:r w:rsidR="00916ECF" w:rsidRPr="008F1FBF">
        <w:rPr>
          <w:rFonts w:ascii="Times New Roman" w:hAnsi="Times New Roman" w:cs="Times New Roman"/>
          <w:sz w:val="24"/>
          <w:szCs w:val="24"/>
        </w:rPr>
        <w:t>hinnanguline esialgne</w:t>
      </w:r>
      <w:r w:rsidR="00895438" w:rsidRPr="008F1FBF">
        <w:rPr>
          <w:rFonts w:ascii="Times New Roman" w:hAnsi="Times New Roman" w:cs="Times New Roman"/>
          <w:sz w:val="24"/>
          <w:szCs w:val="24"/>
        </w:rPr>
        <w:t xml:space="preserve"> </w:t>
      </w:r>
      <w:r w:rsidR="004006D0" w:rsidRPr="008F1FBF">
        <w:rPr>
          <w:rFonts w:ascii="Times New Roman" w:hAnsi="Times New Roman" w:cs="Times New Roman"/>
          <w:sz w:val="24"/>
          <w:szCs w:val="24"/>
        </w:rPr>
        <w:t xml:space="preserve">ehituslik </w:t>
      </w:r>
      <w:r w:rsidRPr="008F1FBF">
        <w:rPr>
          <w:rFonts w:ascii="Times New Roman" w:hAnsi="Times New Roman" w:cs="Times New Roman"/>
          <w:sz w:val="24"/>
          <w:szCs w:val="24"/>
        </w:rPr>
        <w:t>e</w:t>
      </w:r>
      <w:r w:rsidR="00853155" w:rsidRPr="008F1FBF">
        <w:rPr>
          <w:rFonts w:ascii="Times New Roman" w:hAnsi="Times New Roman" w:cs="Times New Roman"/>
          <w:sz w:val="24"/>
          <w:szCs w:val="24"/>
        </w:rPr>
        <w:t>elarve</w:t>
      </w:r>
      <w:r w:rsidRPr="008F1FBF">
        <w:rPr>
          <w:rFonts w:ascii="Times New Roman" w:hAnsi="Times New Roman" w:cs="Times New Roman"/>
          <w:sz w:val="24"/>
          <w:szCs w:val="24"/>
        </w:rPr>
        <w:t xml:space="preserve"> on  </w:t>
      </w:r>
      <w:r w:rsidR="000202E9" w:rsidRPr="008F1FBF">
        <w:rPr>
          <w:rFonts w:ascii="Times New Roman" w:hAnsi="Times New Roman" w:cs="Times New Roman"/>
          <w:b/>
          <w:bCs/>
          <w:sz w:val="24"/>
          <w:szCs w:val="24"/>
        </w:rPr>
        <w:t>20 000</w:t>
      </w:r>
      <w:r w:rsidR="00992E16" w:rsidRPr="008F1FBF">
        <w:rPr>
          <w:rFonts w:ascii="Times New Roman" w:hAnsi="Times New Roman" w:cs="Times New Roman"/>
          <w:b/>
          <w:bCs/>
          <w:sz w:val="24"/>
          <w:szCs w:val="24"/>
        </w:rPr>
        <w:t xml:space="preserve"> eurot koos käibemaksuga</w:t>
      </w:r>
      <w:r w:rsidR="00992E16" w:rsidRPr="008F1FBF">
        <w:rPr>
          <w:rFonts w:ascii="Times New Roman" w:hAnsi="Times New Roman" w:cs="Times New Roman"/>
          <w:sz w:val="24"/>
          <w:szCs w:val="24"/>
        </w:rPr>
        <w:t>.</w:t>
      </w:r>
    </w:p>
    <w:p w14:paraId="4F2820D2" w14:textId="77777777" w:rsidR="008825AF" w:rsidRPr="008F1FBF" w:rsidRDefault="008825AF" w:rsidP="00B23797">
      <w:pPr>
        <w:jc w:val="both"/>
        <w:rPr>
          <w:rFonts w:ascii="Times New Roman" w:hAnsi="Times New Roman" w:cs="Times New Roman"/>
          <w:b/>
          <w:bCs/>
          <w:sz w:val="24"/>
          <w:szCs w:val="24"/>
        </w:rPr>
      </w:pPr>
    </w:p>
    <w:p w14:paraId="3D1CD0F5" w14:textId="30A6B4B9" w:rsidR="008825AF" w:rsidRPr="008F1FBF" w:rsidRDefault="008825AF" w:rsidP="008825AF">
      <w:pPr>
        <w:pStyle w:val="Loendilik"/>
        <w:numPr>
          <w:ilvl w:val="0"/>
          <w:numId w:val="12"/>
        </w:numPr>
        <w:jc w:val="both"/>
        <w:rPr>
          <w:rFonts w:ascii="Times New Roman" w:hAnsi="Times New Roman" w:cs="Times New Roman"/>
          <w:b/>
          <w:bCs/>
          <w:sz w:val="24"/>
          <w:szCs w:val="24"/>
        </w:rPr>
      </w:pPr>
      <w:r w:rsidRPr="008F1FBF">
        <w:rPr>
          <w:rFonts w:ascii="Times New Roman" w:hAnsi="Times New Roman" w:cs="Times New Roman"/>
          <w:b/>
          <w:bCs/>
          <w:sz w:val="24"/>
          <w:szCs w:val="24"/>
        </w:rPr>
        <w:t>LEPINGU MAKSETINGIMUSED</w:t>
      </w:r>
    </w:p>
    <w:p w14:paraId="15890B0B" w14:textId="18BF7B11" w:rsidR="008825AF" w:rsidRPr="008F1FBF" w:rsidRDefault="008825AF" w:rsidP="008825AF">
      <w:pPr>
        <w:jc w:val="both"/>
      </w:pPr>
      <w:r w:rsidRPr="008F1FBF">
        <w:rPr>
          <w:rFonts w:ascii="Times New Roman" w:hAnsi="Times New Roman" w:cs="Times New Roman"/>
          <w:sz w:val="24"/>
          <w:szCs w:val="24"/>
        </w:rPr>
        <w:t xml:space="preserve">Tasu teostatud tööde eest makstakse 100% lepingu summast </w:t>
      </w:r>
      <w:r w:rsidR="004D062C" w:rsidRPr="008F1FBF">
        <w:rPr>
          <w:rFonts w:ascii="Times New Roman" w:hAnsi="Times New Roman" w:cs="Times New Roman"/>
          <w:sz w:val="24"/>
          <w:szCs w:val="24"/>
        </w:rPr>
        <w:t xml:space="preserve">arve alusel </w:t>
      </w:r>
      <w:r w:rsidRPr="008F1FBF">
        <w:rPr>
          <w:rFonts w:ascii="Times New Roman" w:hAnsi="Times New Roman" w:cs="Times New Roman"/>
          <w:sz w:val="24"/>
          <w:szCs w:val="24"/>
        </w:rPr>
        <w:t xml:space="preserve">peale tööde üleandmist ja üleandmis- vastuvõtuakti akti mõlemapoolset allkirjastamist. </w:t>
      </w:r>
    </w:p>
    <w:p w14:paraId="0B49C03A" w14:textId="77777777" w:rsidR="004F6E3E" w:rsidRPr="008F1FBF" w:rsidRDefault="004F6E3E" w:rsidP="004F6E3E">
      <w:pPr>
        <w:jc w:val="both"/>
        <w:rPr>
          <w:rFonts w:ascii="Times New Roman" w:eastAsia="Times New Roman" w:hAnsi="Times New Roman" w:cs="Times New Roman"/>
          <w:color w:val="333333"/>
          <w:sz w:val="24"/>
          <w:szCs w:val="24"/>
          <w:lang w:eastAsia="et-EE"/>
        </w:rPr>
      </w:pPr>
    </w:p>
    <w:p w14:paraId="2760254C" w14:textId="78D6AD13" w:rsidR="004F6E3E" w:rsidRPr="008F1FBF" w:rsidRDefault="004F6E3E" w:rsidP="004F6E3E">
      <w:pPr>
        <w:pStyle w:val="Loendilik"/>
        <w:numPr>
          <w:ilvl w:val="0"/>
          <w:numId w:val="12"/>
        </w:numPr>
        <w:jc w:val="both"/>
        <w:rPr>
          <w:rFonts w:ascii="Times New Roman" w:hAnsi="Times New Roman" w:cs="Times New Roman"/>
          <w:b/>
          <w:bCs/>
          <w:kern w:val="0"/>
          <w:sz w:val="24"/>
          <w:szCs w:val="24"/>
          <w14:ligatures w14:val="none"/>
        </w:rPr>
      </w:pPr>
      <w:r w:rsidRPr="008F1FBF">
        <w:rPr>
          <w:rFonts w:ascii="Times New Roman" w:hAnsi="Times New Roman" w:cs="Times New Roman"/>
          <w:b/>
          <w:bCs/>
          <w:kern w:val="0"/>
          <w:sz w:val="24"/>
          <w:szCs w:val="24"/>
          <w14:ligatures w14:val="none"/>
        </w:rPr>
        <w:t>NÕUDED PAKKUJALE, PAKKUJATE KÕRVALDAMINE JA KVALIFITSEERIMINE</w:t>
      </w:r>
    </w:p>
    <w:p w14:paraId="21CBA12C" w14:textId="77777777" w:rsidR="006062E6" w:rsidRPr="008F1FBF" w:rsidRDefault="006062E6" w:rsidP="006062E6">
      <w:pPr>
        <w:pStyle w:val="Loendilik"/>
        <w:ind w:left="360"/>
        <w:jc w:val="both"/>
        <w:rPr>
          <w:rFonts w:ascii="Times New Roman" w:hAnsi="Times New Roman" w:cs="Times New Roman"/>
          <w:b/>
          <w:bCs/>
          <w:kern w:val="0"/>
          <w:sz w:val="24"/>
          <w:szCs w:val="24"/>
          <w14:ligatures w14:val="none"/>
        </w:rPr>
      </w:pPr>
    </w:p>
    <w:p w14:paraId="366C64CB" w14:textId="0F623E2C" w:rsidR="006879BD" w:rsidRPr="008A4942" w:rsidRDefault="00402596" w:rsidP="006879BD">
      <w:pPr>
        <w:pStyle w:val="Loendilik"/>
        <w:numPr>
          <w:ilvl w:val="0"/>
          <w:numId w:val="11"/>
        </w:numPr>
        <w:autoSpaceDE w:val="0"/>
        <w:autoSpaceDN w:val="0"/>
        <w:adjustRightInd w:val="0"/>
        <w:spacing w:line="276" w:lineRule="auto"/>
        <w:jc w:val="both"/>
        <w:rPr>
          <w:rFonts w:ascii="Times New Roman" w:hAnsi="Times New Roman" w:cs="Times New Roman"/>
          <w:sz w:val="24"/>
          <w:szCs w:val="24"/>
        </w:rPr>
      </w:pPr>
      <w:r w:rsidRPr="006879BD">
        <w:rPr>
          <w:rFonts w:ascii="Times New Roman" w:eastAsia="Times New Roman" w:hAnsi="Times New Roman" w:cs="Times New Roman"/>
          <w:b/>
          <w:bCs/>
          <w:sz w:val="24"/>
          <w:szCs w:val="24"/>
          <w:u w:val="single"/>
          <w:lang w:eastAsia="et-EE"/>
        </w:rPr>
        <w:t>Pakkuja</w:t>
      </w:r>
      <w:r w:rsidR="00440510">
        <w:rPr>
          <w:rFonts w:ascii="Times New Roman" w:eastAsia="Times New Roman" w:hAnsi="Times New Roman" w:cs="Times New Roman"/>
          <w:b/>
          <w:bCs/>
          <w:sz w:val="24"/>
          <w:szCs w:val="24"/>
          <w:u w:val="single"/>
          <w:lang w:eastAsia="et-EE"/>
        </w:rPr>
        <w:t>l</w:t>
      </w:r>
      <w:r w:rsidRPr="006879BD">
        <w:rPr>
          <w:rFonts w:ascii="Times New Roman" w:eastAsia="Times New Roman" w:hAnsi="Times New Roman" w:cs="Times New Roman"/>
          <w:b/>
          <w:bCs/>
          <w:sz w:val="24"/>
          <w:szCs w:val="24"/>
          <w:u w:val="single"/>
          <w:lang w:eastAsia="et-EE"/>
        </w:rPr>
        <w:t xml:space="preserve"> peab olema </w:t>
      </w:r>
      <w:r w:rsidR="00570FD8">
        <w:rPr>
          <w:rFonts w:ascii="Times New Roman" w:eastAsia="Times New Roman" w:hAnsi="Times New Roman" w:cs="Times New Roman"/>
          <w:b/>
          <w:bCs/>
          <w:sz w:val="24"/>
          <w:szCs w:val="24"/>
          <w:u w:val="single"/>
          <w:lang w:eastAsia="et-EE"/>
        </w:rPr>
        <w:t xml:space="preserve">tööde teostamiseks </w:t>
      </w:r>
      <w:r w:rsidRPr="006879BD">
        <w:rPr>
          <w:rFonts w:ascii="Times New Roman" w:eastAsia="Times New Roman" w:hAnsi="Times New Roman" w:cs="Times New Roman"/>
          <w:b/>
          <w:bCs/>
          <w:sz w:val="24"/>
          <w:szCs w:val="24"/>
          <w:u w:val="single"/>
          <w:lang w:eastAsia="et-EE"/>
        </w:rPr>
        <w:t xml:space="preserve">kvalifitseeritud projekteerija. </w:t>
      </w:r>
      <w:r w:rsidR="006879BD" w:rsidRPr="008F1FBF">
        <w:rPr>
          <w:rFonts w:ascii="Times New Roman" w:eastAsia="Times New Roman" w:hAnsi="Times New Roman" w:cs="Times New Roman"/>
          <w:color w:val="333333"/>
          <w:sz w:val="24"/>
          <w:szCs w:val="24"/>
          <w:lang w:eastAsia="et-EE"/>
        </w:rPr>
        <w:t xml:space="preserve">Pakkuja esitab koopia kaastava projekteerija </w:t>
      </w:r>
      <w:r w:rsidR="006879BD">
        <w:rPr>
          <w:rFonts w:ascii="Times New Roman" w:eastAsia="Times New Roman" w:hAnsi="Times New Roman" w:cs="Times New Roman"/>
          <w:color w:val="333333"/>
          <w:sz w:val="24"/>
          <w:szCs w:val="24"/>
          <w:lang w:eastAsia="et-EE"/>
        </w:rPr>
        <w:t>kutsepädevust kinnitava dokumendi koopia</w:t>
      </w:r>
      <w:r w:rsidR="006879BD" w:rsidRPr="008F1FBF">
        <w:rPr>
          <w:rFonts w:ascii="Times New Roman" w:eastAsia="Times New Roman" w:hAnsi="Times New Roman" w:cs="Times New Roman"/>
          <w:color w:val="333333"/>
          <w:sz w:val="24"/>
          <w:szCs w:val="24"/>
          <w:lang w:eastAsia="et-EE"/>
        </w:rPr>
        <w:t>.</w:t>
      </w:r>
    </w:p>
    <w:p w14:paraId="39C89276" w14:textId="359D83E0" w:rsidR="008A4942" w:rsidRPr="008F1FBF" w:rsidRDefault="008A4942" w:rsidP="006879BD">
      <w:pPr>
        <w:pStyle w:val="Loendilik"/>
        <w:numPr>
          <w:ilvl w:val="0"/>
          <w:numId w:val="11"/>
        </w:numPr>
        <w:autoSpaceDE w:val="0"/>
        <w:autoSpaceDN w:val="0"/>
        <w:adjustRightInd w:val="0"/>
        <w:spacing w:line="276" w:lineRule="auto"/>
        <w:jc w:val="both"/>
        <w:rPr>
          <w:rFonts w:ascii="Times New Roman" w:hAnsi="Times New Roman" w:cs="Times New Roman"/>
          <w:sz w:val="24"/>
          <w:szCs w:val="24"/>
        </w:rPr>
      </w:pPr>
      <w:r w:rsidRPr="002D5524">
        <w:rPr>
          <w:rFonts w:ascii="Times New Roman" w:eastAsia="Times New Roman" w:hAnsi="Times New Roman" w:cs="Times New Roman"/>
          <w:b/>
          <w:bCs/>
          <w:color w:val="FF0000"/>
          <w:sz w:val="24"/>
          <w:szCs w:val="24"/>
          <w:u w:val="single"/>
          <w:lang w:eastAsia="et-EE"/>
        </w:rPr>
        <w:t xml:space="preserve">Tööde teostamine on </w:t>
      </w:r>
      <w:r w:rsidR="002D5524" w:rsidRPr="002D5524">
        <w:rPr>
          <w:rFonts w:ascii="Times New Roman" w:eastAsia="Times New Roman" w:hAnsi="Times New Roman" w:cs="Times New Roman"/>
          <w:b/>
          <w:bCs/>
          <w:color w:val="FF0000"/>
          <w:sz w:val="24"/>
          <w:szCs w:val="24"/>
          <w:u w:val="single"/>
          <w:lang w:eastAsia="et-EE"/>
        </w:rPr>
        <w:t>tellija jaoks</w:t>
      </w:r>
      <w:r w:rsidR="002D5524" w:rsidRPr="002D5524">
        <w:rPr>
          <w:rFonts w:ascii="Times New Roman" w:eastAsia="Times New Roman" w:hAnsi="Times New Roman" w:cs="Times New Roman"/>
          <w:b/>
          <w:bCs/>
          <w:color w:val="FF0000"/>
          <w:sz w:val="24"/>
          <w:szCs w:val="24"/>
          <w:u w:val="single"/>
          <w:lang w:eastAsia="et-EE"/>
        </w:rPr>
        <w:t xml:space="preserve"> </w:t>
      </w:r>
      <w:r w:rsidRPr="002D5524">
        <w:rPr>
          <w:rFonts w:ascii="Times New Roman" w:eastAsia="Times New Roman" w:hAnsi="Times New Roman" w:cs="Times New Roman"/>
          <w:b/>
          <w:bCs/>
          <w:color w:val="FF0000"/>
          <w:sz w:val="24"/>
          <w:szCs w:val="24"/>
          <w:u w:val="single"/>
          <w:lang w:eastAsia="et-EE"/>
        </w:rPr>
        <w:t>ajakriit</w:t>
      </w:r>
      <w:r w:rsidR="00F4689C" w:rsidRPr="002D5524">
        <w:rPr>
          <w:rFonts w:ascii="Times New Roman" w:eastAsia="Times New Roman" w:hAnsi="Times New Roman" w:cs="Times New Roman"/>
          <w:b/>
          <w:bCs/>
          <w:color w:val="FF0000"/>
          <w:sz w:val="24"/>
          <w:szCs w:val="24"/>
          <w:u w:val="single"/>
          <w:lang w:eastAsia="et-EE"/>
        </w:rPr>
        <w:t>iline</w:t>
      </w:r>
      <w:r w:rsidR="00F4689C">
        <w:rPr>
          <w:rFonts w:ascii="Times New Roman" w:eastAsia="Times New Roman" w:hAnsi="Times New Roman" w:cs="Times New Roman"/>
          <w:b/>
          <w:bCs/>
          <w:sz w:val="24"/>
          <w:szCs w:val="24"/>
          <w:u w:val="single"/>
          <w:lang w:eastAsia="et-EE"/>
        </w:rPr>
        <w:t>.</w:t>
      </w:r>
      <w:r w:rsidR="00F4689C">
        <w:rPr>
          <w:rFonts w:ascii="Times New Roman" w:hAnsi="Times New Roman" w:cs="Times New Roman"/>
          <w:sz w:val="24"/>
          <w:szCs w:val="24"/>
        </w:rPr>
        <w:t xml:space="preserve"> Projekteerimistööd peavad olema teostatud 1 kuu jooksul alates lepingu sõl</w:t>
      </w:r>
      <w:r w:rsidR="002D5524">
        <w:rPr>
          <w:rFonts w:ascii="Times New Roman" w:hAnsi="Times New Roman" w:cs="Times New Roman"/>
          <w:sz w:val="24"/>
          <w:szCs w:val="24"/>
        </w:rPr>
        <w:t>m</w:t>
      </w:r>
      <w:r w:rsidR="00F4689C">
        <w:rPr>
          <w:rFonts w:ascii="Times New Roman" w:hAnsi="Times New Roman" w:cs="Times New Roman"/>
          <w:sz w:val="24"/>
          <w:szCs w:val="24"/>
        </w:rPr>
        <w:t>imisest. Pakkuja kinnitab</w:t>
      </w:r>
      <w:r w:rsidR="002D5524">
        <w:rPr>
          <w:rFonts w:ascii="Times New Roman" w:hAnsi="Times New Roman" w:cs="Times New Roman"/>
          <w:sz w:val="24"/>
          <w:szCs w:val="24"/>
        </w:rPr>
        <w:t xml:space="preserve"> hinnapakkumuse vormil oma võimekust tööd teostada 1 kuu jooksul.</w:t>
      </w:r>
    </w:p>
    <w:p w14:paraId="07FA745E" w14:textId="7763917D" w:rsidR="004F6E3E" w:rsidRPr="006879BD" w:rsidRDefault="004F6E3E" w:rsidP="00594149">
      <w:pPr>
        <w:pStyle w:val="Loendilik"/>
        <w:numPr>
          <w:ilvl w:val="1"/>
          <w:numId w:val="12"/>
        </w:num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79BD">
        <w:rPr>
          <w:rFonts w:ascii="Times New Roman" w:eastAsia="Times New Roman" w:hAnsi="Times New Roman" w:cs="Times New Roman"/>
          <w:kern w:val="0"/>
          <w:sz w:val="24"/>
          <w:szCs w:val="24"/>
          <w14:ligatures w14:val="none"/>
        </w:rPr>
        <w:lastRenderedPageBreak/>
        <w:t xml:space="preserve">Hankijal on õigus kontrollida pakkujal kõrvaldamise aluste puudumist kogu hanke vältel ning mitte sõlmida hankelepingut pakkujaga, kellel esinevad RHS § 95 lõikes 1 sätestatud kõrvaldamise alused. </w:t>
      </w:r>
    </w:p>
    <w:p w14:paraId="2E4EE2B0" w14:textId="77777777" w:rsidR="004F6E3E" w:rsidRPr="004F6E3E" w:rsidRDefault="004F6E3E" w:rsidP="004F6E3E">
      <w:pPr>
        <w:numPr>
          <w:ilvl w:val="1"/>
          <w:numId w:val="12"/>
        </w:numPr>
        <w:spacing w:after="0" w:line="240" w:lineRule="auto"/>
        <w:contextualSpacing/>
        <w:jc w:val="both"/>
        <w:rPr>
          <w:rFonts w:ascii="Times New Roman" w:eastAsia="Times New Roman" w:hAnsi="Times New Roman" w:cs="Times New Roman"/>
          <w:kern w:val="0"/>
          <w:sz w:val="24"/>
          <w:szCs w:val="24"/>
          <w14:ligatures w14:val="none"/>
        </w:rPr>
      </w:pPr>
      <w:r w:rsidRPr="008F1FBF">
        <w:rPr>
          <w:rFonts w:ascii="Times New Roman" w:eastAsia="Times New Roman" w:hAnsi="Times New Roman" w:cs="Times New Roman"/>
          <w:kern w:val="0"/>
          <w:sz w:val="24"/>
          <w:szCs w:val="24"/>
          <w14:ligatures w14:val="none"/>
        </w:rPr>
        <w:t>Kui pakkuja ei esita mõjuva põhjuseta hankija antud tähtajaks kõrvaldamise aluste kontrollimiseks vajalikke dokumente või selgitusi</w:t>
      </w:r>
      <w:r w:rsidRPr="004F6E3E">
        <w:rPr>
          <w:rFonts w:ascii="Times New Roman" w:eastAsia="Times New Roman" w:hAnsi="Times New Roman" w:cs="Times New Roman"/>
          <w:kern w:val="0"/>
          <w:sz w:val="24"/>
          <w:szCs w:val="24"/>
          <w14:ligatures w14:val="none"/>
        </w:rPr>
        <w:t xml:space="preserve"> esitatud dokumentide sisu kohta või selgitamist võimaldavaid andmeid või dokumente ja need andmed või dokumendid ei ole hankijale andmekogus olevate avalike andmete põhjal oluliste kulutusteta kättesaadavad, kõrvaldab hankija pakkuja hankest. </w:t>
      </w:r>
    </w:p>
    <w:p w14:paraId="235B37AE" w14:textId="77777777" w:rsidR="004F6E3E" w:rsidRPr="004F6E3E" w:rsidRDefault="004F6E3E" w:rsidP="004F6E3E">
      <w:pPr>
        <w:numPr>
          <w:ilvl w:val="1"/>
          <w:numId w:val="12"/>
        </w:numPr>
        <w:spacing w:after="0" w:line="240" w:lineRule="auto"/>
        <w:contextualSpacing/>
        <w:jc w:val="both"/>
        <w:rPr>
          <w:rFonts w:ascii="Times New Roman" w:eastAsia="Times New Roman" w:hAnsi="Times New Roman" w:cs="Times New Roman"/>
          <w:kern w:val="0"/>
          <w:sz w:val="24"/>
          <w:szCs w:val="24"/>
          <w14:ligatures w14:val="none"/>
        </w:rPr>
      </w:pPr>
      <w:r w:rsidRPr="004F6E3E">
        <w:rPr>
          <w:rFonts w:ascii="Times New Roman" w:eastAsia="Times New Roman" w:hAnsi="Times New Roman" w:cs="Times New Roman"/>
          <w:kern w:val="0"/>
          <w:sz w:val="24"/>
          <w:szCs w:val="24"/>
          <w14:ligatures w14:val="none"/>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7D73DB75" w14:textId="77777777" w:rsidR="004F6E3E" w:rsidRPr="004F6E3E" w:rsidRDefault="004F6E3E" w:rsidP="004F6E3E">
      <w:pPr>
        <w:numPr>
          <w:ilvl w:val="1"/>
          <w:numId w:val="12"/>
        </w:numPr>
        <w:spacing w:after="0" w:line="240" w:lineRule="auto"/>
        <w:contextualSpacing/>
        <w:jc w:val="both"/>
        <w:rPr>
          <w:rFonts w:ascii="Times New Roman" w:eastAsia="Times New Roman" w:hAnsi="Times New Roman" w:cs="Times New Roman"/>
          <w:kern w:val="0"/>
          <w:sz w:val="24"/>
          <w:szCs w:val="24"/>
          <w14:ligatures w14:val="none"/>
        </w:rPr>
      </w:pPr>
      <w:r w:rsidRPr="004F6E3E">
        <w:rPr>
          <w:rFonts w:ascii="Times New Roman" w:eastAsia="Times New Roman" w:hAnsi="Times New Roman" w:cs="Times New Roman"/>
          <w:kern w:val="0"/>
          <w:sz w:val="24"/>
          <w:szCs w:val="24"/>
          <w14:ligatures w14:val="none"/>
        </w:rPr>
        <w:t>Kvalifitseerimata jäetud pakkuja ei osale edasises hankemenetluses.</w:t>
      </w:r>
    </w:p>
    <w:p w14:paraId="60B7221F" w14:textId="77777777" w:rsidR="004F6E3E" w:rsidRPr="004F6E3E" w:rsidRDefault="004F6E3E" w:rsidP="004F6E3E">
      <w:pPr>
        <w:spacing w:before="120" w:after="0" w:line="240" w:lineRule="auto"/>
        <w:jc w:val="both"/>
        <w:rPr>
          <w:rFonts w:ascii="Times New Roman" w:eastAsia="Times New Roman" w:hAnsi="Times New Roman" w:cs="Times New Roman"/>
          <w:sz w:val="24"/>
          <w:szCs w:val="24"/>
        </w:rPr>
      </w:pPr>
    </w:p>
    <w:p w14:paraId="6CA4DA99" w14:textId="77777777" w:rsidR="004F6E3E" w:rsidRPr="004F6E3E" w:rsidRDefault="004F6E3E" w:rsidP="004F6E3E">
      <w:pPr>
        <w:numPr>
          <w:ilvl w:val="0"/>
          <w:numId w:val="12"/>
        </w:numPr>
        <w:spacing w:before="120" w:after="0" w:line="240" w:lineRule="auto"/>
        <w:contextualSpacing/>
        <w:jc w:val="both"/>
        <w:rPr>
          <w:rFonts w:ascii="Times New Roman" w:eastAsia="Times New Roman" w:hAnsi="Times New Roman" w:cs="Times New Roman"/>
          <w:b/>
          <w:bCs/>
          <w:kern w:val="0"/>
          <w:sz w:val="24"/>
          <w:szCs w:val="24"/>
          <w14:ligatures w14:val="none"/>
        </w:rPr>
      </w:pPr>
      <w:r w:rsidRPr="004F6E3E">
        <w:rPr>
          <w:rFonts w:ascii="Times New Roman" w:eastAsia="Times New Roman" w:hAnsi="Times New Roman" w:cs="Times New Roman"/>
          <w:b/>
          <w:bCs/>
          <w:kern w:val="0"/>
          <w:sz w:val="24"/>
          <w:szCs w:val="24"/>
          <w14:ligatures w14:val="none"/>
        </w:rPr>
        <w:t>NÕUDED PAKKUMUSELE, PAKKUMUSTE VASTAVUSE KONTROLL</w:t>
      </w:r>
    </w:p>
    <w:p w14:paraId="0B630989" w14:textId="77777777" w:rsidR="004F6E3E" w:rsidRPr="004F6E3E" w:rsidRDefault="004F6E3E" w:rsidP="004F6E3E">
      <w:pPr>
        <w:spacing w:before="120" w:after="0" w:line="240" w:lineRule="auto"/>
        <w:ind w:left="360"/>
        <w:contextualSpacing/>
        <w:jc w:val="both"/>
        <w:rPr>
          <w:rFonts w:ascii="Times New Roman" w:eastAsia="Times New Roman" w:hAnsi="Times New Roman" w:cs="Times New Roman"/>
          <w:b/>
          <w:bCs/>
          <w:kern w:val="0"/>
          <w:sz w:val="24"/>
          <w:szCs w:val="24"/>
          <w14:ligatures w14:val="none"/>
        </w:rPr>
      </w:pPr>
    </w:p>
    <w:p w14:paraId="71717A40" w14:textId="77777777"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296BCCE8" w14:textId="77777777"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Alternatiivsete lahenduste või tingimusliku või osalise pakkumuse esitamine ei ole lubatud.</w:t>
      </w:r>
    </w:p>
    <w:p w14:paraId="27A0AA3D" w14:textId="77777777"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Pakkujad võivad esitada pakkumuse ühiselt. Ühispakkujate ühise pakkumuse esitamisel loetakse, et lepingu täitmise eest vastutavad ühispakkujad solidaarselt. </w:t>
      </w:r>
    </w:p>
    <w:p w14:paraId="59AFA459" w14:textId="77777777"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Pakkumus peab olemaas jõus 60 päeva alates pakkumuse esitamisest.</w:t>
      </w:r>
    </w:p>
    <w:p w14:paraId="4240E165" w14:textId="77777777"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Pakkumuse jõusoleku tähtaja pikendamisele kohaldatakse RHS § 112 sätestatut. </w:t>
      </w:r>
    </w:p>
    <w:p w14:paraId="4E13AB38" w14:textId="77777777"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Hankija tunnistab pakkumuse vastavaks, kui see vastab lähteülesandes sätestatud nõuetele ja  kui selles ei esine sisulisi kõrvalekaldeid lähteülesandes nimetatud tingimustest. </w:t>
      </w:r>
    </w:p>
    <w:p w14:paraId="639C60C7" w14:textId="77777777"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01399F8B" w14:textId="77777777" w:rsidR="004F6E3E" w:rsidRPr="004F6E3E" w:rsidRDefault="004F6E3E" w:rsidP="00B0356F">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Kui hankija leiab, et esitatud pakkumuse maksumus on hankelepingu eset arvestades põhjendamatult madal, kohaldab Hankija RHS § 115 lg 1 ja lg 7-10 sätestatut. </w:t>
      </w:r>
    </w:p>
    <w:p w14:paraId="1AAA4488" w14:textId="77777777" w:rsidR="004F6E3E" w:rsidRPr="004F6E3E" w:rsidRDefault="004F6E3E" w:rsidP="004F6E3E">
      <w:pPr>
        <w:jc w:val="both"/>
        <w:rPr>
          <w:rFonts w:ascii="Times New Roman" w:hAnsi="Times New Roman" w:cs="Times New Roman"/>
          <w:sz w:val="24"/>
          <w:szCs w:val="24"/>
        </w:rPr>
      </w:pPr>
    </w:p>
    <w:p w14:paraId="1113CF41" w14:textId="77777777" w:rsidR="004F6E3E" w:rsidRPr="004F6E3E" w:rsidRDefault="004F6E3E" w:rsidP="004F6E3E">
      <w:pPr>
        <w:numPr>
          <w:ilvl w:val="0"/>
          <w:numId w:val="12"/>
        </w:numPr>
        <w:contextualSpacing/>
        <w:jc w:val="both"/>
        <w:rPr>
          <w:rFonts w:ascii="Times New Roman" w:hAnsi="Times New Roman" w:cs="Times New Roman"/>
          <w:b/>
          <w:kern w:val="0"/>
          <w:sz w:val="24"/>
          <w:szCs w:val="24"/>
          <w14:ligatures w14:val="none"/>
        </w:rPr>
      </w:pPr>
      <w:r w:rsidRPr="004F6E3E">
        <w:rPr>
          <w:rFonts w:ascii="Times New Roman" w:hAnsi="Times New Roman" w:cs="Times New Roman"/>
          <w:b/>
          <w:kern w:val="0"/>
          <w:sz w:val="24"/>
          <w:szCs w:val="24"/>
          <w14:ligatures w14:val="none"/>
        </w:rPr>
        <w:t>KÕIKIDE PAKKUMUSTE TAGASILÜKKAMISE ALUSED</w:t>
      </w:r>
    </w:p>
    <w:p w14:paraId="4002B848" w14:textId="77777777" w:rsidR="004F6E3E" w:rsidRPr="004F6E3E" w:rsidRDefault="004F6E3E" w:rsidP="004F6E3E">
      <w:pPr>
        <w:spacing w:after="39"/>
        <w:ind w:left="705" w:hanging="360"/>
        <w:jc w:val="both"/>
        <w:rPr>
          <w:rFonts w:ascii="Times New Roman" w:hAnsi="Times New Roman" w:cs="Times New Roman"/>
          <w:sz w:val="24"/>
          <w:szCs w:val="24"/>
        </w:rPr>
      </w:pPr>
      <w:r w:rsidRPr="004F6E3E">
        <w:rPr>
          <w:rFonts w:ascii="Times New Roman" w:hAnsi="Times New Roman" w:cs="Times New Roman"/>
          <w:sz w:val="24"/>
          <w:szCs w:val="24"/>
        </w:rPr>
        <w:t xml:space="preserve">Hankija jätab enesele õiguse lükata tagasi kõik pakkumused igal ajal enne hankelepingu sõlmimist juhul, kui: </w:t>
      </w:r>
    </w:p>
    <w:p w14:paraId="4364852D" w14:textId="77777777" w:rsidR="004F6E3E" w:rsidRPr="004F6E3E" w:rsidRDefault="004F6E3E" w:rsidP="004F6E3E">
      <w:pPr>
        <w:numPr>
          <w:ilvl w:val="1"/>
          <w:numId w:val="12"/>
        </w:numPr>
        <w:spacing w:after="39"/>
        <w:contextualSpacing/>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kõigi esitatud pakkumuste maksumused ületavad hankelepingu eeldatava maksumuse;</w:t>
      </w:r>
    </w:p>
    <w:p w14:paraId="0255D76F" w14:textId="77777777" w:rsidR="004F6E3E" w:rsidRPr="004F6E3E" w:rsidRDefault="004F6E3E" w:rsidP="004F6E3E">
      <w:pPr>
        <w:numPr>
          <w:ilvl w:val="1"/>
          <w:numId w:val="12"/>
        </w:numPr>
        <w:spacing w:after="39"/>
        <w:contextualSpacing/>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kõikide vastavaks tunnistatud pakkumuste maksumused ületavad hankelepingu eeldatava maksumuse;</w:t>
      </w:r>
    </w:p>
    <w:p w14:paraId="323666C3" w14:textId="77777777" w:rsidR="004F6E3E" w:rsidRPr="004F6E3E" w:rsidRDefault="004F6E3E" w:rsidP="004F6E3E">
      <w:pPr>
        <w:numPr>
          <w:ilvl w:val="1"/>
          <w:numId w:val="12"/>
        </w:numPr>
        <w:spacing w:after="39"/>
        <w:contextualSpacing/>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 ükski pakkumus ei vastanud hankija poolt esitatud tingimustele;</w:t>
      </w:r>
    </w:p>
    <w:p w14:paraId="6C110B79" w14:textId="77777777" w:rsidR="004F6E3E" w:rsidRPr="004F6E3E" w:rsidRDefault="004F6E3E" w:rsidP="004F6E3E">
      <w:pPr>
        <w:numPr>
          <w:ilvl w:val="1"/>
          <w:numId w:val="12"/>
        </w:numPr>
        <w:spacing w:after="39"/>
        <w:contextualSpacing/>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on ilmnenud muud Riigihangete seaduses kirjeldatud pakkumuste tagasilükkamise alused, sh kui hankija on avastanud RHS § 3 vastuolu;</w:t>
      </w:r>
    </w:p>
    <w:p w14:paraId="64F2207C" w14:textId="77777777" w:rsidR="004F6E3E" w:rsidRPr="004F6E3E" w:rsidRDefault="004F6E3E" w:rsidP="004F6E3E">
      <w:pPr>
        <w:numPr>
          <w:ilvl w:val="1"/>
          <w:numId w:val="12"/>
        </w:numPr>
        <w:spacing w:after="39"/>
        <w:contextualSpacing/>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hanke korraldamiseks vajalikud tingimused on oluliselt muutunud ja muudavad hanke realiseerimise võimatuks või ebavajalikuks;</w:t>
      </w:r>
    </w:p>
    <w:p w14:paraId="37D514E2" w14:textId="77777777" w:rsidR="004F6E3E" w:rsidRDefault="004F6E3E" w:rsidP="004F6E3E">
      <w:pPr>
        <w:numPr>
          <w:ilvl w:val="1"/>
          <w:numId w:val="12"/>
        </w:numPr>
        <w:spacing w:after="39"/>
        <w:contextualSpacing/>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lastRenderedPageBreak/>
        <w:t>hankelepingu sõlmimine on muutunud võimatuks või ebaotstarbekaks hankijast sõltumatutel põhjustel.</w:t>
      </w:r>
    </w:p>
    <w:p w14:paraId="6C3A1F4A" w14:textId="77777777" w:rsidR="00595121" w:rsidRDefault="00595121" w:rsidP="00595121">
      <w:pPr>
        <w:spacing w:after="39"/>
        <w:contextualSpacing/>
        <w:jc w:val="both"/>
        <w:rPr>
          <w:rFonts w:ascii="Times New Roman" w:hAnsi="Times New Roman" w:cs="Times New Roman"/>
          <w:kern w:val="0"/>
          <w:sz w:val="24"/>
          <w:szCs w:val="24"/>
          <w14:ligatures w14:val="none"/>
        </w:rPr>
      </w:pPr>
    </w:p>
    <w:p w14:paraId="0821E25E" w14:textId="77777777" w:rsidR="00595121" w:rsidRDefault="00595121" w:rsidP="00595121">
      <w:pPr>
        <w:spacing w:after="39"/>
        <w:contextualSpacing/>
        <w:jc w:val="both"/>
        <w:rPr>
          <w:rFonts w:ascii="Times New Roman" w:hAnsi="Times New Roman" w:cs="Times New Roman"/>
          <w:kern w:val="0"/>
          <w:sz w:val="24"/>
          <w:szCs w:val="24"/>
          <w14:ligatures w14:val="none"/>
        </w:rPr>
      </w:pPr>
    </w:p>
    <w:p w14:paraId="70167AB8" w14:textId="77777777" w:rsidR="00595121" w:rsidRDefault="00595121" w:rsidP="00595121">
      <w:pPr>
        <w:spacing w:after="39"/>
        <w:contextualSpacing/>
        <w:jc w:val="both"/>
        <w:rPr>
          <w:rFonts w:ascii="Times New Roman" w:hAnsi="Times New Roman" w:cs="Times New Roman"/>
          <w:kern w:val="0"/>
          <w:sz w:val="24"/>
          <w:szCs w:val="24"/>
          <w14:ligatures w14:val="none"/>
        </w:rPr>
      </w:pPr>
    </w:p>
    <w:p w14:paraId="048EE1CB" w14:textId="77777777" w:rsidR="004F6E3E" w:rsidRPr="004F6E3E" w:rsidRDefault="004F6E3E" w:rsidP="004F6E3E">
      <w:pPr>
        <w:spacing w:after="39"/>
        <w:jc w:val="both"/>
        <w:rPr>
          <w:rFonts w:ascii="Times New Roman" w:hAnsi="Times New Roman" w:cs="Times New Roman"/>
          <w:sz w:val="24"/>
          <w:szCs w:val="24"/>
        </w:rPr>
      </w:pPr>
    </w:p>
    <w:p w14:paraId="7878EB5B" w14:textId="77777777" w:rsidR="004F6E3E" w:rsidRPr="004F6E3E" w:rsidRDefault="004F6E3E" w:rsidP="004F6E3E">
      <w:pPr>
        <w:numPr>
          <w:ilvl w:val="0"/>
          <w:numId w:val="12"/>
        </w:numPr>
        <w:spacing w:after="39"/>
        <w:contextualSpacing/>
        <w:jc w:val="both"/>
        <w:rPr>
          <w:rFonts w:ascii="Times New Roman" w:hAnsi="Times New Roman" w:cs="Times New Roman"/>
          <w:b/>
          <w:bCs/>
          <w:kern w:val="0"/>
          <w:sz w:val="24"/>
          <w:szCs w:val="24"/>
          <w14:ligatures w14:val="none"/>
        </w:rPr>
      </w:pPr>
      <w:r w:rsidRPr="004F6E3E">
        <w:rPr>
          <w:rFonts w:ascii="Times New Roman" w:hAnsi="Times New Roman" w:cs="Times New Roman"/>
          <w:b/>
          <w:bCs/>
          <w:kern w:val="0"/>
          <w:sz w:val="24"/>
          <w:szCs w:val="24"/>
          <w14:ligatures w14:val="none"/>
        </w:rPr>
        <w:t>PAKKUMUSTE HINDAMINE</w:t>
      </w:r>
    </w:p>
    <w:p w14:paraId="51E9EE41" w14:textId="77777777" w:rsidR="004F6E3E" w:rsidRPr="004F6E3E" w:rsidRDefault="004F6E3E" w:rsidP="004F6E3E">
      <w:pPr>
        <w:spacing w:after="39"/>
        <w:ind w:left="360"/>
        <w:contextualSpacing/>
        <w:jc w:val="both"/>
        <w:rPr>
          <w:rFonts w:ascii="Times New Roman" w:hAnsi="Times New Roman" w:cs="Times New Roman"/>
          <w:b/>
          <w:bCs/>
          <w:kern w:val="0"/>
          <w:sz w:val="24"/>
          <w:szCs w:val="24"/>
          <w14:ligatures w14:val="none"/>
        </w:rPr>
      </w:pPr>
    </w:p>
    <w:p w14:paraId="1666188B" w14:textId="77777777"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Pakkumuse edukaks tunnistamise eelduseks on pakkuja kvalifitseerumine ning pakkumuse vastavaks tunnistamine. </w:t>
      </w:r>
    </w:p>
    <w:p w14:paraId="65C859AC" w14:textId="31522C5C" w:rsidR="004F6E3E" w:rsidRPr="004F6E3E" w:rsidRDefault="004F6E3E" w:rsidP="004F6E3E">
      <w:pPr>
        <w:numPr>
          <w:ilvl w:val="1"/>
          <w:numId w:val="12"/>
        </w:numPr>
        <w:spacing w:after="0" w:line="240" w:lineRule="auto"/>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Hindamise aluseks on </w:t>
      </w:r>
      <w:r w:rsidR="00462D3C">
        <w:rPr>
          <w:rFonts w:ascii="Times New Roman" w:hAnsi="Times New Roman" w:cs="Times New Roman"/>
          <w:kern w:val="0"/>
          <w:sz w:val="24"/>
          <w:szCs w:val="24"/>
          <w14:ligatures w14:val="none"/>
        </w:rPr>
        <w:t>projekteerimistööde</w:t>
      </w:r>
      <w:r w:rsidRPr="004F6E3E">
        <w:rPr>
          <w:rFonts w:ascii="Times New Roman" w:hAnsi="Times New Roman" w:cs="Times New Roman"/>
          <w:kern w:val="0"/>
          <w:sz w:val="24"/>
          <w:szCs w:val="24"/>
          <w14:ligatures w14:val="none"/>
        </w:rPr>
        <w:t xml:space="preserve"> kogumaksumus. Edukaks pakkujaks valitakse madalaima hinnaga pakkumus.</w:t>
      </w:r>
    </w:p>
    <w:p w14:paraId="6F687CDF" w14:textId="77777777" w:rsidR="004F6E3E" w:rsidRPr="004F6E3E" w:rsidRDefault="004F6E3E" w:rsidP="004F6E3E">
      <w:pPr>
        <w:jc w:val="both"/>
        <w:rPr>
          <w:rFonts w:ascii="Times New Roman" w:hAnsi="Times New Roman" w:cs="Times New Roman"/>
          <w:sz w:val="24"/>
          <w:szCs w:val="24"/>
        </w:rPr>
      </w:pPr>
    </w:p>
    <w:p w14:paraId="168B7904" w14:textId="77777777" w:rsidR="004F6E3E" w:rsidRPr="004F6E3E" w:rsidRDefault="004F6E3E" w:rsidP="004F6E3E">
      <w:pPr>
        <w:numPr>
          <w:ilvl w:val="0"/>
          <w:numId w:val="12"/>
        </w:numPr>
        <w:contextualSpacing/>
        <w:jc w:val="both"/>
        <w:rPr>
          <w:rFonts w:ascii="Times New Roman" w:hAnsi="Times New Roman" w:cs="Times New Roman"/>
          <w:b/>
          <w:bCs/>
          <w:kern w:val="0"/>
          <w:sz w:val="24"/>
          <w:szCs w:val="24"/>
          <w14:ligatures w14:val="none"/>
        </w:rPr>
      </w:pPr>
      <w:r w:rsidRPr="004F6E3E">
        <w:rPr>
          <w:rFonts w:ascii="Times New Roman" w:hAnsi="Times New Roman" w:cs="Times New Roman"/>
          <w:b/>
          <w:bCs/>
          <w:kern w:val="0"/>
          <w:sz w:val="24"/>
          <w:szCs w:val="24"/>
          <w14:ligatures w14:val="none"/>
        </w:rPr>
        <w:t>SELGITUSTE KORD</w:t>
      </w:r>
    </w:p>
    <w:p w14:paraId="7FAE479F" w14:textId="77777777" w:rsidR="004F6E3E" w:rsidRPr="004F6E3E" w:rsidRDefault="004F6E3E" w:rsidP="004F6E3E">
      <w:pPr>
        <w:ind w:left="360"/>
        <w:contextualSpacing/>
        <w:jc w:val="both"/>
        <w:rPr>
          <w:rFonts w:ascii="Times New Roman" w:hAnsi="Times New Roman" w:cs="Times New Roman"/>
          <w:kern w:val="0"/>
          <w:sz w:val="24"/>
          <w:szCs w:val="24"/>
          <w14:ligatures w14:val="none"/>
        </w:rPr>
      </w:pPr>
    </w:p>
    <w:p w14:paraId="5BFE8F4D" w14:textId="77777777" w:rsidR="004F6E3E" w:rsidRPr="004F6E3E" w:rsidRDefault="004F6E3E" w:rsidP="004F6E3E">
      <w:pPr>
        <w:numPr>
          <w:ilvl w:val="1"/>
          <w:numId w:val="12"/>
        </w:numPr>
        <w:contextualSpacing/>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 xml:space="preserve">Pakkujal on õigus saada selgitusi ja lisateavet hanke dokumentide kohta </w:t>
      </w:r>
      <w:r w:rsidRPr="004F6E3E">
        <w:rPr>
          <w:rFonts w:ascii="Times New Roman" w:hAnsi="Times New Roman" w:cs="Times New Roman"/>
          <w:b/>
          <w:bCs/>
          <w:kern w:val="0"/>
          <w:sz w:val="24"/>
          <w:szCs w:val="24"/>
          <w14:ligatures w14:val="none"/>
        </w:rPr>
        <w:t>kirjalikult</w:t>
      </w:r>
      <w:r w:rsidRPr="004F6E3E">
        <w:rPr>
          <w:rFonts w:ascii="Times New Roman" w:hAnsi="Times New Roman" w:cs="Times New Roman"/>
          <w:kern w:val="0"/>
          <w:sz w:val="24"/>
          <w:szCs w:val="24"/>
          <w14:ligatures w14:val="none"/>
        </w:rPr>
        <w:t xml:space="preserve"> hanke eest vastutavalt isikult.</w:t>
      </w:r>
    </w:p>
    <w:p w14:paraId="4FCC7695" w14:textId="77777777" w:rsidR="004F6E3E" w:rsidRPr="004F6E3E" w:rsidRDefault="004F6E3E" w:rsidP="004F6E3E">
      <w:pPr>
        <w:numPr>
          <w:ilvl w:val="1"/>
          <w:numId w:val="12"/>
        </w:numPr>
        <w:contextualSpacing/>
        <w:jc w:val="both"/>
        <w:rPr>
          <w:rFonts w:ascii="Times New Roman" w:hAnsi="Times New Roman" w:cs="Times New Roman"/>
          <w:kern w:val="0"/>
          <w:sz w:val="24"/>
          <w:szCs w:val="24"/>
          <w14:ligatures w14:val="none"/>
        </w:rPr>
      </w:pPr>
      <w:r w:rsidRPr="004F6E3E">
        <w:rPr>
          <w:rFonts w:ascii="Times New Roman" w:hAnsi="Times New Roman" w:cs="Times New Roman"/>
          <w:kern w:val="0"/>
          <w:sz w:val="24"/>
          <w:szCs w:val="24"/>
          <w14:ligatures w14:val="none"/>
        </w:rPr>
        <w:t>Hankija vastused koos küsimustega edastatakse kõikidele pakkumuskutse saajatele kirjalikult 3 tööpäeva jooksul alates küsimuste laekumisest, ja hiljemalt 2 tööpäeva enne pakkumuste tähtaega.</w:t>
      </w:r>
    </w:p>
    <w:p w14:paraId="71EE0466" w14:textId="77777777" w:rsidR="004F6E3E" w:rsidRPr="004F6E3E" w:rsidRDefault="004F6E3E" w:rsidP="004F6E3E">
      <w:pPr>
        <w:jc w:val="both"/>
        <w:rPr>
          <w:rFonts w:ascii="Times New Roman" w:hAnsi="Times New Roman" w:cs="Times New Roman"/>
          <w:sz w:val="24"/>
          <w:szCs w:val="24"/>
        </w:rPr>
      </w:pPr>
    </w:p>
    <w:p w14:paraId="532BA7D4" w14:textId="77777777" w:rsidR="004F6E3E" w:rsidRPr="004F6E3E" w:rsidRDefault="004F6E3E" w:rsidP="004F6E3E">
      <w:pPr>
        <w:numPr>
          <w:ilvl w:val="0"/>
          <w:numId w:val="12"/>
        </w:numPr>
        <w:contextualSpacing/>
        <w:jc w:val="both"/>
        <w:rPr>
          <w:rFonts w:ascii="Times New Roman" w:hAnsi="Times New Roman" w:cs="Times New Roman"/>
          <w:kern w:val="0"/>
          <w:sz w:val="24"/>
          <w:szCs w:val="24"/>
          <w14:ligatures w14:val="none"/>
        </w:rPr>
      </w:pPr>
      <w:r w:rsidRPr="004F6E3E">
        <w:rPr>
          <w:rFonts w:ascii="Times New Roman" w:hAnsi="Times New Roman" w:cs="Times New Roman"/>
          <w:b/>
          <w:bCs/>
          <w:kern w:val="0"/>
          <w:sz w:val="24"/>
          <w:szCs w:val="24"/>
          <w14:ligatures w14:val="none"/>
        </w:rPr>
        <w:t>MUUD SÄTTED</w:t>
      </w:r>
    </w:p>
    <w:p w14:paraId="4CD243B6" w14:textId="77777777" w:rsidR="004F6E3E" w:rsidRPr="004F6E3E" w:rsidRDefault="004F6E3E" w:rsidP="004F6E3E">
      <w:pPr>
        <w:numPr>
          <w:ilvl w:val="1"/>
          <w:numId w:val="12"/>
        </w:numPr>
        <w:spacing w:before="120" w:after="0" w:line="240" w:lineRule="auto"/>
        <w:jc w:val="both"/>
        <w:rPr>
          <w:rFonts w:ascii="Times New Roman" w:eastAsia="Times New Roman" w:hAnsi="Times New Roman" w:cs="Times New Roman"/>
          <w:sz w:val="24"/>
          <w:szCs w:val="24"/>
        </w:rPr>
      </w:pPr>
      <w:r w:rsidRPr="004F6E3E">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397C72D6" w14:textId="77777777" w:rsidR="004F6E3E" w:rsidRPr="004F6E3E" w:rsidRDefault="004F6E3E" w:rsidP="004F6E3E">
      <w:pPr>
        <w:numPr>
          <w:ilvl w:val="1"/>
          <w:numId w:val="12"/>
        </w:numPr>
        <w:spacing w:before="120" w:after="0" w:line="240" w:lineRule="auto"/>
        <w:jc w:val="both"/>
        <w:rPr>
          <w:rFonts w:ascii="Times New Roman" w:eastAsia="Times New Roman" w:hAnsi="Times New Roman" w:cs="Times New Roman"/>
          <w:sz w:val="24"/>
          <w:szCs w:val="24"/>
        </w:rPr>
      </w:pPr>
      <w:r w:rsidRPr="004F6E3E">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764E4DC9" w14:textId="77777777" w:rsidR="004F6E3E" w:rsidRPr="004F6E3E" w:rsidRDefault="004F6E3E" w:rsidP="004F6E3E">
      <w:pPr>
        <w:numPr>
          <w:ilvl w:val="1"/>
          <w:numId w:val="12"/>
        </w:numPr>
        <w:spacing w:before="120" w:after="0" w:line="240" w:lineRule="auto"/>
        <w:jc w:val="both"/>
        <w:rPr>
          <w:rFonts w:ascii="Times New Roman" w:eastAsia="Times New Roman" w:hAnsi="Times New Roman" w:cs="Times New Roman"/>
          <w:sz w:val="24"/>
          <w:szCs w:val="24"/>
        </w:rPr>
      </w:pPr>
      <w:r w:rsidRPr="004F6E3E">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350B1440" w14:textId="77777777" w:rsidR="004F6E3E" w:rsidRPr="004F6E3E" w:rsidRDefault="004F6E3E" w:rsidP="004F6E3E">
      <w:pPr>
        <w:numPr>
          <w:ilvl w:val="1"/>
          <w:numId w:val="12"/>
        </w:numPr>
        <w:spacing w:before="120" w:after="0" w:line="240" w:lineRule="auto"/>
        <w:jc w:val="both"/>
        <w:rPr>
          <w:rFonts w:ascii="Times New Roman" w:eastAsia="Times New Roman" w:hAnsi="Times New Roman" w:cs="Times New Roman"/>
          <w:sz w:val="24"/>
          <w:szCs w:val="24"/>
        </w:rPr>
      </w:pPr>
      <w:r w:rsidRPr="004F6E3E">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0514BB63" w14:textId="77777777" w:rsidR="004F6E3E" w:rsidRPr="004F6E3E" w:rsidRDefault="004F6E3E" w:rsidP="004F6E3E">
      <w:pPr>
        <w:numPr>
          <w:ilvl w:val="1"/>
          <w:numId w:val="12"/>
        </w:numPr>
        <w:spacing w:before="120" w:after="0" w:line="240" w:lineRule="auto"/>
        <w:jc w:val="both"/>
        <w:rPr>
          <w:rFonts w:ascii="Times New Roman" w:eastAsia="Times New Roman" w:hAnsi="Times New Roman" w:cs="Times New Roman"/>
          <w:sz w:val="24"/>
          <w:szCs w:val="24"/>
        </w:rPr>
      </w:pPr>
      <w:r w:rsidRPr="004F6E3E">
        <w:rPr>
          <w:rFonts w:ascii="Times New Roman" w:eastAsia="Times New Roman" w:hAnsi="Times New Roman" w:cs="Times New Roman"/>
          <w:sz w:val="24"/>
          <w:szCs w:val="24"/>
        </w:rPr>
        <w:lastRenderedPageBreak/>
        <w:t xml:space="preserve">Pakkuja võib tõendada oma vastavust majanduslikule ja finantsseisundile ning tehnilisele ja kutsealasele pädevusele esitatud nõuetele teiste isikute vahendite alusel RHS § 103 sätestatud tingimustel ja korras. </w:t>
      </w:r>
    </w:p>
    <w:p w14:paraId="382A631D" w14:textId="77777777" w:rsidR="008825AF" w:rsidRPr="00106F7E" w:rsidRDefault="008825AF" w:rsidP="00B23797">
      <w:pPr>
        <w:jc w:val="both"/>
        <w:rPr>
          <w:rFonts w:ascii="Times New Roman" w:hAnsi="Times New Roman" w:cs="Times New Roman"/>
          <w:b/>
          <w:bCs/>
          <w:sz w:val="24"/>
          <w:szCs w:val="24"/>
        </w:rPr>
      </w:pPr>
    </w:p>
    <w:sectPr w:rsidR="008825AF" w:rsidRPr="00106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781"/>
    <w:multiLevelType w:val="hybridMultilevel"/>
    <w:tmpl w:val="0A828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950B0"/>
    <w:multiLevelType w:val="multilevel"/>
    <w:tmpl w:val="A6128512"/>
    <w:lvl w:ilvl="0">
      <w:start w:val="1"/>
      <w:numFmt w:val="decimal"/>
      <w:lvlText w:val="%1."/>
      <w:lvlJc w:val="left"/>
      <w:pPr>
        <w:ind w:left="420" w:hanging="360"/>
      </w:pPr>
      <w:rPr>
        <w:rFonts w:ascii="Times New Roman" w:eastAsia="Times New Roman" w:hAnsi="Times New Roman" w:cs="Times New Roman"/>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0BF32134"/>
    <w:multiLevelType w:val="hybridMultilevel"/>
    <w:tmpl w:val="257A0E7E"/>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0E710A"/>
    <w:multiLevelType w:val="hybridMultilevel"/>
    <w:tmpl w:val="CC86BC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CD1D73"/>
    <w:multiLevelType w:val="hybridMultilevel"/>
    <w:tmpl w:val="0A828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0C2859"/>
    <w:multiLevelType w:val="multilevel"/>
    <w:tmpl w:val="39ECA06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EDE5EAB"/>
    <w:multiLevelType w:val="multilevel"/>
    <w:tmpl w:val="D6BA4714"/>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9BC63BA"/>
    <w:multiLevelType w:val="multilevel"/>
    <w:tmpl w:val="308CD4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A3F229C"/>
    <w:multiLevelType w:val="multilevel"/>
    <w:tmpl w:val="C90C6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8447CB"/>
    <w:multiLevelType w:val="multilevel"/>
    <w:tmpl w:val="0E9493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0A31254"/>
    <w:multiLevelType w:val="multilevel"/>
    <w:tmpl w:val="05803BE2"/>
    <w:lvl w:ilvl="0">
      <w:start w:val="1"/>
      <w:numFmt w:val="decimal"/>
      <w:lvlText w:val="%1."/>
      <w:lvlJc w:val="left"/>
      <w:pPr>
        <w:ind w:left="765" w:hanging="360"/>
      </w:pPr>
    </w:lvl>
    <w:lvl w:ilvl="1">
      <w:start w:val="2"/>
      <w:numFmt w:val="decimal"/>
      <w:isLgl/>
      <w:lvlText w:val="%1.%2"/>
      <w:lvlJc w:val="left"/>
      <w:pPr>
        <w:ind w:left="112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365" w:hanging="1440"/>
      </w:pPr>
      <w:rPr>
        <w:rFonts w:hint="default"/>
      </w:rPr>
    </w:lvl>
    <w:lvl w:ilvl="8">
      <w:start w:val="1"/>
      <w:numFmt w:val="decimal"/>
      <w:isLgl/>
      <w:lvlText w:val="%1.%2.%3.%4.%5.%6.%7.%8.%9"/>
      <w:lvlJc w:val="left"/>
      <w:pPr>
        <w:ind w:left="4725" w:hanging="1440"/>
      </w:pPr>
      <w:rPr>
        <w:rFonts w:hint="default"/>
      </w:rPr>
    </w:lvl>
  </w:abstractNum>
  <w:abstractNum w:abstractNumId="13"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B3D61BB"/>
    <w:multiLevelType w:val="hybridMultilevel"/>
    <w:tmpl w:val="C22826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0197678">
    <w:abstractNumId w:val="12"/>
  </w:num>
  <w:num w:numId="2" w16cid:durableId="3097807">
    <w:abstractNumId w:val="14"/>
  </w:num>
  <w:num w:numId="3" w16cid:durableId="1635257971">
    <w:abstractNumId w:val="0"/>
  </w:num>
  <w:num w:numId="4" w16cid:durableId="1238710395">
    <w:abstractNumId w:val="3"/>
  </w:num>
  <w:num w:numId="5" w16cid:durableId="88813911">
    <w:abstractNumId w:val="4"/>
  </w:num>
  <w:num w:numId="6" w16cid:durableId="1472443">
    <w:abstractNumId w:val="2"/>
  </w:num>
  <w:num w:numId="7" w16cid:durableId="456802653">
    <w:abstractNumId w:val="10"/>
  </w:num>
  <w:num w:numId="8" w16cid:durableId="946935163">
    <w:abstractNumId w:val="6"/>
  </w:num>
  <w:num w:numId="9" w16cid:durableId="1767461374">
    <w:abstractNumId w:val="7"/>
  </w:num>
  <w:num w:numId="10" w16cid:durableId="1439839211">
    <w:abstractNumId w:val="13"/>
  </w:num>
  <w:num w:numId="11" w16cid:durableId="1843279802">
    <w:abstractNumId w:val="11"/>
  </w:num>
  <w:num w:numId="12" w16cid:durableId="2027050831">
    <w:abstractNumId w:val="8"/>
  </w:num>
  <w:num w:numId="13" w16cid:durableId="2101219459">
    <w:abstractNumId w:val="5"/>
  </w:num>
  <w:num w:numId="14" w16cid:durableId="1149639338">
    <w:abstractNumId w:val="9"/>
  </w:num>
  <w:num w:numId="15" w16cid:durableId="417749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F8"/>
    <w:rsid w:val="0000411B"/>
    <w:rsid w:val="0000573C"/>
    <w:rsid w:val="000129C6"/>
    <w:rsid w:val="000202E9"/>
    <w:rsid w:val="00046857"/>
    <w:rsid w:val="000636DE"/>
    <w:rsid w:val="00071ACD"/>
    <w:rsid w:val="000767DC"/>
    <w:rsid w:val="00084B20"/>
    <w:rsid w:val="000C73FC"/>
    <w:rsid w:val="000E78F4"/>
    <w:rsid w:val="000F507A"/>
    <w:rsid w:val="00106F7E"/>
    <w:rsid w:val="001154A0"/>
    <w:rsid w:val="00120E41"/>
    <w:rsid w:val="00125D80"/>
    <w:rsid w:val="001317FD"/>
    <w:rsid w:val="00132F80"/>
    <w:rsid w:val="00151E9E"/>
    <w:rsid w:val="0016062A"/>
    <w:rsid w:val="0016184F"/>
    <w:rsid w:val="00164D76"/>
    <w:rsid w:val="00165B45"/>
    <w:rsid w:val="00167A61"/>
    <w:rsid w:val="00177EB7"/>
    <w:rsid w:val="00185F98"/>
    <w:rsid w:val="00191E10"/>
    <w:rsid w:val="00194042"/>
    <w:rsid w:val="00195CCB"/>
    <w:rsid w:val="00196CF4"/>
    <w:rsid w:val="001A7365"/>
    <w:rsid w:val="001B468A"/>
    <w:rsid w:val="001C16FB"/>
    <w:rsid w:val="001C1F31"/>
    <w:rsid w:val="001C77FC"/>
    <w:rsid w:val="001D46D6"/>
    <w:rsid w:val="001D6B38"/>
    <w:rsid w:val="001D6D5A"/>
    <w:rsid w:val="001E432B"/>
    <w:rsid w:val="001E4757"/>
    <w:rsid w:val="001F4631"/>
    <w:rsid w:val="001F47FF"/>
    <w:rsid w:val="00202843"/>
    <w:rsid w:val="00210B70"/>
    <w:rsid w:val="0021127D"/>
    <w:rsid w:val="00211DFE"/>
    <w:rsid w:val="0022045B"/>
    <w:rsid w:val="00225452"/>
    <w:rsid w:val="002324BE"/>
    <w:rsid w:val="00243371"/>
    <w:rsid w:val="00250287"/>
    <w:rsid w:val="00251917"/>
    <w:rsid w:val="002568C5"/>
    <w:rsid w:val="0025707D"/>
    <w:rsid w:val="002656D7"/>
    <w:rsid w:val="002752FC"/>
    <w:rsid w:val="002946C5"/>
    <w:rsid w:val="00294E17"/>
    <w:rsid w:val="002A1622"/>
    <w:rsid w:val="002B0377"/>
    <w:rsid w:val="002B0F6B"/>
    <w:rsid w:val="002B4E84"/>
    <w:rsid w:val="002C0CDB"/>
    <w:rsid w:val="002C6823"/>
    <w:rsid w:val="002D5524"/>
    <w:rsid w:val="002D6EB6"/>
    <w:rsid w:val="002E003D"/>
    <w:rsid w:val="002E0EC5"/>
    <w:rsid w:val="002E245A"/>
    <w:rsid w:val="002E3219"/>
    <w:rsid w:val="002E655A"/>
    <w:rsid w:val="002F0510"/>
    <w:rsid w:val="002F61F5"/>
    <w:rsid w:val="002F6B0A"/>
    <w:rsid w:val="00301473"/>
    <w:rsid w:val="00316ED3"/>
    <w:rsid w:val="00341DB0"/>
    <w:rsid w:val="00354FB8"/>
    <w:rsid w:val="003653A6"/>
    <w:rsid w:val="00380A70"/>
    <w:rsid w:val="003C3AEB"/>
    <w:rsid w:val="004006D0"/>
    <w:rsid w:val="00402596"/>
    <w:rsid w:val="00404C0B"/>
    <w:rsid w:val="00414520"/>
    <w:rsid w:val="00422093"/>
    <w:rsid w:val="00440510"/>
    <w:rsid w:val="0046174F"/>
    <w:rsid w:val="00462D3C"/>
    <w:rsid w:val="004768DB"/>
    <w:rsid w:val="00485E6D"/>
    <w:rsid w:val="004A1FF3"/>
    <w:rsid w:val="004B338E"/>
    <w:rsid w:val="004B7F73"/>
    <w:rsid w:val="004C7AF9"/>
    <w:rsid w:val="004D062C"/>
    <w:rsid w:val="004D440A"/>
    <w:rsid w:val="004D62A1"/>
    <w:rsid w:val="004F4DB2"/>
    <w:rsid w:val="004F6E3E"/>
    <w:rsid w:val="00502F18"/>
    <w:rsid w:val="00533865"/>
    <w:rsid w:val="005363AD"/>
    <w:rsid w:val="00541D2F"/>
    <w:rsid w:val="00550608"/>
    <w:rsid w:val="005546B8"/>
    <w:rsid w:val="00555270"/>
    <w:rsid w:val="00561914"/>
    <w:rsid w:val="00570FD8"/>
    <w:rsid w:val="00595121"/>
    <w:rsid w:val="005A2814"/>
    <w:rsid w:val="005B7E44"/>
    <w:rsid w:val="005D01B3"/>
    <w:rsid w:val="005E50E7"/>
    <w:rsid w:val="005F28D2"/>
    <w:rsid w:val="005F4B41"/>
    <w:rsid w:val="0060251D"/>
    <w:rsid w:val="006062E6"/>
    <w:rsid w:val="006108F2"/>
    <w:rsid w:val="00625AEF"/>
    <w:rsid w:val="0063152F"/>
    <w:rsid w:val="00643237"/>
    <w:rsid w:val="0065283D"/>
    <w:rsid w:val="0067010D"/>
    <w:rsid w:val="00677BD9"/>
    <w:rsid w:val="006879BD"/>
    <w:rsid w:val="006934E6"/>
    <w:rsid w:val="00695FBA"/>
    <w:rsid w:val="00697DC3"/>
    <w:rsid w:val="006A7137"/>
    <w:rsid w:val="006B6B80"/>
    <w:rsid w:val="006B707F"/>
    <w:rsid w:val="006C581D"/>
    <w:rsid w:val="006E5325"/>
    <w:rsid w:val="006F1E80"/>
    <w:rsid w:val="006F5797"/>
    <w:rsid w:val="00701583"/>
    <w:rsid w:val="00701E09"/>
    <w:rsid w:val="00703FB0"/>
    <w:rsid w:val="0071331C"/>
    <w:rsid w:val="0074049B"/>
    <w:rsid w:val="00744760"/>
    <w:rsid w:val="00760B6E"/>
    <w:rsid w:val="00775C94"/>
    <w:rsid w:val="00776422"/>
    <w:rsid w:val="0078001B"/>
    <w:rsid w:val="00785862"/>
    <w:rsid w:val="00787C0A"/>
    <w:rsid w:val="007A4F44"/>
    <w:rsid w:val="007B1F74"/>
    <w:rsid w:val="007B3BDF"/>
    <w:rsid w:val="007C11ED"/>
    <w:rsid w:val="007C2214"/>
    <w:rsid w:val="007D28EF"/>
    <w:rsid w:val="007D73EA"/>
    <w:rsid w:val="0080220E"/>
    <w:rsid w:val="00806CEC"/>
    <w:rsid w:val="00843425"/>
    <w:rsid w:val="00843651"/>
    <w:rsid w:val="00853155"/>
    <w:rsid w:val="00871202"/>
    <w:rsid w:val="008825AF"/>
    <w:rsid w:val="00883F45"/>
    <w:rsid w:val="00895438"/>
    <w:rsid w:val="008A00C5"/>
    <w:rsid w:val="008A4942"/>
    <w:rsid w:val="008A68CA"/>
    <w:rsid w:val="008C7F72"/>
    <w:rsid w:val="008E1233"/>
    <w:rsid w:val="008E5691"/>
    <w:rsid w:val="008F1FBF"/>
    <w:rsid w:val="008F5783"/>
    <w:rsid w:val="00916ECF"/>
    <w:rsid w:val="0091716C"/>
    <w:rsid w:val="00921A9F"/>
    <w:rsid w:val="00925BF6"/>
    <w:rsid w:val="00937E58"/>
    <w:rsid w:val="0094259E"/>
    <w:rsid w:val="00943418"/>
    <w:rsid w:val="00962FC3"/>
    <w:rsid w:val="009742D1"/>
    <w:rsid w:val="00992742"/>
    <w:rsid w:val="00992E16"/>
    <w:rsid w:val="00994E1D"/>
    <w:rsid w:val="009971F4"/>
    <w:rsid w:val="009A5DA0"/>
    <w:rsid w:val="009B2E96"/>
    <w:rsid w:val="009B4FBF"/>
    <w:rsid w:val="009C31D8"/>
    <w:rsid w:val="009D4765"/>
    <w:rsid w:val="00A0471A"/>
    <w:rsid w:val="00A070E4"/>
    <w:rsid w:val="00A233D7"/>
    <w:rsid w:val="00A31892"/>
    <w:rsid w:val="00A442D9"/>
    <w:rsid w:val="00A47A91"/>
    <w:rsid w:val="00A630E0"/>
    <w:rsid w:val="00A71A0A"/>
    <w:rsid w:val="00A75A8D"/>
    <w:rsid w:val="00A77D7C"/>
    <w:rsid w:val="00A77D96"/>
    <w:rsid w:val="00A8124C"/>
    <w:rsid w:val="00A93AD7"/>
    <w:rsid w:val="00A94DFF"/>
    <w:rsid w:val="00A976C3"/>
    <w:rsid w:val="00A97F6C"/>
    <w:rsid w:val="00AA72C2"/>
    <w:rsid w:val="00AB29C0"/>
    <w:rsid w:val="00AB3958"/>
    <w:rsid w:val="00AE7F4B"/>
    <w:rsid w:val="00AF230F"/>
    <w:rsid w:val="00B0356F"/>
    <w:rsid w:val="00B11A86"/>
    <w:rsid w:val="00B23271"/>
    <w:rsid w:val="00B23797"/>
    <w:rsid w:val="00B23C8F"/>
    <w:rsid w:val="00B40BD2"/>
    <w:rsid w:val="00B90C67"/>
    <w:rsid w:val="00B96552"/>
    <w:rsid w:val="00BA4C8F"/>
    <w:rsid w:val="00BA4F2C"/>
    <w:rsid w:val="00BA50C3"/>
    <w:rsid w:val="00BB3D7A"/>
    <w:rsid w:val="00BB78F8"/>
    <w:rsid w:val="00BC209E"/>
    <w:rsid w:val="00BC2CBA"/>
    <w:rsid w:val="00BE6336"/>
    <w:rsid w:val="00BF389B"/>
    <w:rsid w:val="00BF48D6"/>
    <w:rsid w:val="00C2037E"/>
    <w:rsid w:val="00C33091"/>
    <w:rsid w:val="00C404CB"/>
    <w:rsid w:val="00C40FA0"/>
    <w:rsid w:val="00C50980"/>
    <w:rsid w:val="00C53970"/>
    <w:rsid w:val="00C5451A"/>
    <w:rsid w:val="00C57F25"/>
    <w:rsid w:val="00C62C23"/>
    <w:rsid w:val="00C6378C"/>
    <w:rsid w:val="00C74A30"/>
    <w:rsid w:val="00C864E4"/>
    <w:rsid w:val="00C87618"/>
    <w:rsid w:val="00CA4151"/>
    <w:rsid w:val="00CA7E94"/>
    <w:rsid w:val="00CB3EDC"/>
    <w:rsid w:val="00CC447B"/>
    <w:rsid w:val="00CC785D"/>
    <w:rsid w:val="00CD0356"/>
    <w:rsid w:val="00CE53B6"/>
    <w:rsid w:val="00CF4AF4"/>
    <w:rsid w:val="00D0301F"/>
    <w:rsid w:val="00D411AC"/>
    <w:rsid w:val="00D44793"/>
    <w:rsid w:val="00D46527"/>
    <w:rsid w:val="00D5478D"/>
    <w:rsid w:val="00D56874"/>
    <w:rsid w:val="00D64AAE"/>
    <w:rsid w:val="00D67E23"/>
    <w:rsid w:val="00D8264E"/>
    <w:rsid w:val="00D955C2"/>
    <w:rsid w:val="00D97985"/>
    <w:rsid w:val="00DA10F7"/>
    <w:rsid w:val="00DA4AAC"/>
    <w:rsid w:val="00DD297B"/>
    <w:rsid w:val="00DD3722"/>
    <w:rsid w:val="00DD6535"/>
    <w:rsid w:val="00DD656A"/>
    <w:rsid w:val="00E12138"/>
    <w:rsid w:val="00E15F66"/>
    <w:rsid w:val="00E2239B"/>
    <w:rsid w:val="00E25416"/>
    <w:rsid w:val="00E40C6C"/>
    <w:rsid w:val="00E42D63"/>
    <w:rsid w:val="00E700E2"/>
    <w:rsid w:val="00E763CA"/>
    <w:rsid w:val="00E8135A"/>
    <w:rsid w:val="00E84025"/>
    <w:rsid w:val="00E86AE4"/>
    <w:rsid w:val="00E921EE"/>
    <w:rsid w:val="00E92C3B"/>
    <w:rsid w:val="00E97264"/>
    <w:rsid w:val="00ED1123"/>
    <w:rsid w:val="00ED5D81"/>
    <w:rsid w:val="00EE10D2"/>
    <w:rsid w:val="00F108C4"/>
    <w:rsid w:val="00F32176"/>
    <w:rsid w:val="00F3652A"/>
    <w:rsid w:val="00F41FA3"/>
    <w:rsid w:val="00F4203E"/>
    <w:rsid w:val="00F466B0"/>
    <w:rsid w:val="00F4689C"/>
    <w:rsid w:val="00F63293"/>
    <w:rsid w:val="00F660DB"/>
    <w:rsid w:val="00F76FBD"/>
    <w:rsid w:val="00F81123"/>
    <w:rsid w:val="00F829C8"/>
    <w:rsid w:val="00F86478"/>
    <w:rsid w:val="00F87223"/>
    <w:rsid w:val="00F91181"/>
    <w:rsid w:val="00F9515E"/>
    <w:rsid w:val="00F963F9"/>
    <w:rsid w:val="00FB175F"/>
    <w:rsid w:val="00FC3CB5"/>
    <w:rsid w:val="00FC7C19"/>
    <w:rsid w:val="00FD0A0F"/>
    <w:rsid w:val="00FD3D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7A83"/>
  <w15:chartTrackingRefBased/>
  <w15:docId w15:val="{3A8C397B-0663-4548-813A-50B0C12E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ED5D8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F5783"/>
    <w:pPr>
      <w:ind w:left="720"/>
      <w:contextualSpacing/>
    </w:pPr>
  </w:style>
  <w:style w:type="character" w:customStyle="1" w:styleId="Pealkiri2Mrk">
    <w:name w:val="Pealkiri 2 Märk"/>
    <w:basedOn w:val="Liguvaikefont"/>
    <w:link w:val="Pealkiri2"/>
    <w:uiPriority w:val="9"/>
    <w:rsid w:val="00ED5D81"/>
    <w:rPr>
      <w:rFonts w:asciiTheme="majorHAnsi" w:eastAsiaTheme="majorEastAsia" w:hAnsiTheme="majorHAnsi" w:cstheme="majorBidi"/>
      <w:color w:val="2F5496" w:themeColor="accent1" w:themeShade="BF"/>
      <w:kern w:val="0"/>
      <w:sz w:val="26"/>
      <w:szCs w:val="26"/>
      <w14:ligatures w14:val="none"/>
    </w:rPr>
  </w:style>
  <w:style w:type="character" w:styleId="Hperlink">
    <w:name w:val="Hyperlink"/>
    <w:basedOn w:val="Liguvaikefont"/>
    <w:uiPriority w:val="99"/>
    <w:unhideWhenUsed/>
    <w:rsid w:val="00ED5D81"/>
    <w:rPr>
      <w:color w:val="0563C1" w:themeColor="hyperlink"/>
      <w:u w:val="single"/>
    </w:rPr>
  </w:style>
  <w:style w:type="table" w:styleId="Kontuurtabel">
    <w:name w:val="Table Grid"/>
    <w:basedOn w:val="Normaaltabel"/>
    <w:uiPriority w:val="39"/>
    <w:rsid w:val="00ED5D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46174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Lahendamatamainimine">
    <w:name w:val="Unresolved Mention"/>
    <w:basedOn w:val="Liguvaikefont"/>
    <w:uiPriority w:val="99"/>
    <w:semiHidden/>
    <w:unhideWhenUsed/>
    <w:rsid w:val="006F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77694">
      <w:bodyDiv w:val="1"/>
      <w:marLeft w:val="0"/>
      <w:marRight w:val="0"/>
      <w:marTop w:val="0"/>
      <w:marBottom w:val="0"/>
      <w:divBdr>
        <w:top w:val="none" w:sz="0" w:space="0" w:color="auto"/>
        <w:left w:val="none" w:sz="0" w:space="0" w:color="auto"/>
        <w:bottom w:val="none" w:sz="0" w:space="0" w:color="auto"/>
        <w:right w:val="none" w:sz="0" w:space="0" w:color="auto"/>
      </w:divBdr>
    </w:div>
    <w:div w:id="545994809">
      <w:bodyDiv w:val="1"/>
      <w:marLeft w:val="0"/>
      <w:marRight w:val="0"/>
      <w:marTop w:val="0"/>
      <w:marBottom w:val="0"/>
      <w:divBdr>
        <w:top w:val="none" w:sz="0" w:space="0" w:color="auto"/>
        <w:left w:val="none" w:sz="0" w:space="0" w:color="auto"/>
        <w:bottom w:val="none" w:sz="0" w:space="0" w:color="auto"/>
        <w:right w:val="none" w:sz="0" w:space="0" w:color="auto"/>
      </w:divBdr>
    </w:div>
    <w:div w:id="547766909">
      <w:bodyDiv w:val="1"/>
      <w:marLeft w:val="0"/>
      <w:marRight w:val="0"/>
      <w:marTop w:val="0"/>
      <w:marBottom w:val="0"/>
      <w:divBdr>
        <w:top w:val="none" w:sz="0" w:space="0" w:color="auto"/>
        <w:left w:val="none" w:sz="0" w:space="0" w:color="auto"/>
        <w:bottom w:val="none" w:sz="0" w:space="0" w:color="auto"/>
        <w:right w:val="none" w:sz="0" w:space="0" w:color="auto"/>
      </w:divBdr>
    </w:div>
    <w:div w:id="7964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scgolfiliit.ee/wp-content/uploads/2021/02/EDGL_korv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7CE0ED6176149A86146C0486A6F5B" ma:contentTypeVersion="3" ma:contentTypeDescription="Create a new document." ma:contentTypeScope="" ma:versionID="91936363f7c927858f21bae777f7c6d7">
  <xsd:schema xmlns:xsd="http://www.w3.org/2001/XMLSchema" xmlns:xs="http://www.w3.org/2001/XMLSchema" xmlns:p="http://schemas.microsoft.com/office/2006/metadata/properties" xmlns:ns3="c6f065a7-eeaf-4532-9a04-3039a0d0ea0c" targetNamespace="http://schemas.microsoft.com/office/2006/metadata/properties" ma:root="true" ma:fieldsID="0164b5f30f5086d800a5a75e710f6164" ns3:_="">
    <xsd:import namespace="c6f065a7-eeaf-4532-9a04-3039a0d0ea0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065a7-eeaf-4532-9a04-3039a0d0e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4D3DC-8423-4AC1-800D-ADA822B5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065a7-eeaf-4532-9a04-3039a0d0e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F22DA-2575-447D-AF21-F05127AF8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AA98B-1732-4E5C-97C1-E2A84428A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6</Pages>
  <Words>1664</Words>
  <Characters>9657</Characters>
  <Application>Microsoft Office Word</Application>
  <DocSecurity>0</DocSecurity>
  <Lines>80</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Kull</dc:creator>
  <cp:keywords/>
  <dc:description/>
  <cp:lastModifiedBy>Mari Mandel-Madise</cp:lastModifiedBy>
  <cp:revision>199</cp:revision>
  <cp:lastPrinted>2024-01-02T09:24:00Z</cp:lastPrinted>
  <dcterms:created xsi:type="dcterms:W3CDTF">2023-12-19T12:51:00Z</dcterms:created>
  <dcterms:modified xsi:type="dcterms:W3CDTF">2024-10-23T06:54:00Z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0x0101003387CE0ED6176149A86146C0486A6F5B</vt:lpwstr>
  </property>
</Properties>
</file>